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06"/>
        <w:tblW w:w="10435" w:type="dxa"/>
        <w:tblLayout w:type="fixed"/>
        <w:tblLook w:val="04A0" w:firstRow="1" w:lastRow="0" w:firstColumn="1" w:lastColumn="0" w:noHBand="0" w:noVBand="1"/>
      </w:tblPr>
      <w:tblGrid>
        <w:gridCol w:w="1795"/>
        <w:gridCol w:w="6750"/>
        <w:gridCol w:w="1890"/>
      </w:tblGrid>
      <w:tr w:rsidR="00B877DA" w:rsidRPr="00657931" w14:paraId="64A20F4C" w14:textId="77777777" w:rsidTr="00F07345">
        <w:trPr>
          <w:trHeight w:val="440"/>
        </w:trPr>
        <w:tc>
          <w:tcPr>
            <w:tcW w:w="1795" w:type="dxa"/>
            <w:shd w:val="clear" w:color="auto" w:fill="FFFFFF" w:themeFill="background1"/>
          </w:tcPr>
          <w:p w14:paraId="3C83A8DD" w14:textId="5EEF934E" w:rsidR="00B877DA" w:rsidRPr="00657931" w:rsidRDefault="001946A1" w:rsidP="00B877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B877DA">
              <w:rPr>
                <w:b/>
                <w:bCs/>
                <w:sz w:val="20"/>
                <w:szCs w:val="20"/>
              </w:rPr>
              <w:t>ttendees</w:t>
            </w:r>
          </w:p>
        </w:tc>
        <w:tc>
          <w:tcPr>
            <w:tcW w:w="6750" w:type="dxa"/>
            <w:shd w:val="clear" w:color="auto" w:fill="FFFFFF" w:themeFill="background1"/>
          </w:tcPr>
          <w:p w14:paraId="0E5A88FC" w14:textId="63486E17" w:rsidR="00803230" w:rsidRPr="00803230" w:rsidRDefault="00803230" w:rsidP="0080323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803230">
              <w:rPr>
                <w:b/>
                <w:bCs/>
                <w:sz w:val="20"/>
                <w:szCs w:val="20"/>
              </w:rPr>
              <w:t>Board:</w:t>
            </w:r>
            <w:r>
              <w:rPr>
                <w:sz w:val="20"/>
                <w:szCs w:val="20"/>
              </w:rPr>
              <w:t xml:space="preserve">  </w:t>
            </w:r>
            <w:r w:rsidRPr="00803230">
              <w:rPr>
                <w:sz w:val="20"/>
                <w:szCs w:val="20"/>
              </w:rPr>
              <w:t xml:space="preserve">C. Ptacek-Chair, R. </w:t>
            </w:r>
            <w:r w:rsidR="00F51D9F">
              <w:rPr>
                <w:sz w:val="20"/>
                <w:szCs w:val="20"/>
              </w:rPr>
              <w:t>Tressler</w:t>
            </w:r>
            <w:r w:rsidRPr="00803230">
              <w:rPr>
                <w:sz w:val="20"/>
                <w:szCs w:val="20"/>
              </w:rPr>
              <w:t xml:space="preserve">, J. Long, M. Louy, E. Petrillo, </w:t>
            </w:r>
          </w:p>
          <w:p w14:paraId="21F20359" w14:textId="7AFE05A4" w:rsidR="00803230" w:rsidRPr="004C3762" w:rsidRDefault="00803230" w:rsidP="00803230">
            <w:pPr>
              <w:tabs>
                <w:tab w:val="left" w:pos="1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03230">
              <w:rPr>
                <w:sz w:val="20"/>
                <w:szCs w:val="20"/>
              </w:rPr>
              <w:t>A-M. Sheehan</w:t>
            </w:r>
            <w:r>
              <w:rPr>
                <w:sz w:val="20"/>
                <w:szCs w:val="20"/>
              </w:rPr>
              <w:t>, I. Bonin-Clerk/Secretary</w:t>
            </w:r>
          </w:p>
        </w:tc>
        <w:tc>
          <w:tcPr>
            <w:tcW w:w="1890" w:type="dxa"/>
            <w:shd w:val="clear" w:color="auto" w:fill="FFFFFF" w:themeFill="background1"/>
          </w:tcPr>
          <w:p w14:paraId="09AF8C1C" w14:textId="77777777" w:rsidR="00507D1D" w:rsidRDefault="00AA3FAA" w:rsidP="00AA3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Public:  </w:t>
            </w:r>
          </w:p>
          <w:p w14:paraId="6CAE9EE6" w14:textId="77777777" w:rsidR="00B877DA" w:rsidRDefault="00507D1D" w:rsidP="00AA3FAA">
            <w:pPr>
              <w:rPr>
                <w:sz w:val="20"/>
                <w:szCs w:val="20"/>
              </w:rPr>
            </w:pPr>
            <w:r w:rsidRPr="00507D1D">
              <w:rPr>
                <w:sz w:val="20"/>
                <w:szCs w:val="20"/>
              </w:rPr>
              <w:t>D</w:t>
            </w:r>
            <w:r w:rsidR="00D4385E">
              <w:rPr>
                <w:sz w:val="20"/>
                <w:szCs w:val="20"/>
              </w:rPr>
              <w:t xml:space="preserve">. </w:t>
            </w:r>
            <w:r w:rsidRPr="00507D1D">
              <w:rPr>
                <w:sz w:val="20"/>
                <w:szCs w:val="20"/>
              </w:rPr>
              <w:t>Worthington</w:t>
            </w:r>
          </w:p>
          <w:p w14:paraId="5E79D45C" w14:textId="77777777" w:rsidR="00D4385E" w:rsidRDefault="00D4385E" w:rsidP="00AA3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Albrecht</w:t>
            </w:r>
          </w:p>
          <w:p w14:paraId="67EA39D2" w14:textId="77777777" w:rsidR="00D4385E" w:rsidRDefault="00D4385E" w:rsidP="00AA3FAA">
            <w:pPr>
              <w:rPr>
                <w:sz w:val="20"/>
                <w:szCs w:val="20"/>
              </w:rPr>
            </w:pPr>
            <w:r w:rsidRPr="00D4385E">
              <w:rPr>
                <w:b/>
                <w:bCs/>
                <w:sz w:val="20"/>
                <w:szCs w:val="20"/>
              </w:rPr>
              <w:t>Presenter</w:t>
            </w:r>
            <w:r>
              <w:rPr>
                <w:sz w:val="20"/>
                <w:szCs w:val="20"/>
              </w:rPr>
              <w:t>:</w:t>
            </w:r>
          </w:p>
          <w:p w14:paraId="5C7737BC" w14:textId="40597309" w:rsidR="00D4385E" w:rsidRPr="00507D1D" w:rsidRDefault="00D4385E" w:rsidP="00AA3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A731C">
              <w:rPr>
                <w:sz w:val="20"/>
                <w:szCs w:val="20"/>
              </w:rPr>
              <w:t>amela</w:t>
            </w:r>
            <w:r>
              <w:rPr>
                <w:sz w:val="20"/>
                <w:szCs w:val="20"/>
              </w:rPr>
              <w:t xml:space="preserve"> Landi</w:t>
            </w:r>
          </w:p>
        </w:tc>
      </w:tr>
      <w:tr w:rsidR="00AD68FD" w:rsidRPr="00657931" w14:paraId="34B9618E" w14:textId="77777777" w:rsidTr="00F07345">
        <w:trPr>
          <w:trHeight w:val="242"/>
        </w:trPr>
        <w:tc>
          <w:tcPr>
            <w:tcW w:w="1795" w:type="dxa"/>
            <w:shd w:val="clear" w:color="auto" w:fill="D9D9D9" w:themeFill="background1" w:themeFillShade="D9"/>
          </w:tcPr>
          <w:p w14:paraId="56FEEED4" w14:textId="77777777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0D1D2F15" w14:textId="190E2C30" w:rsidR="00AD68FD" w:rsidRPr="00657931" w:rsidRDefault="00D43947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3A3F9F8" w14:textId="21F52595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Next Steps</w:t>
            </w:r>
          </w:p>
        </w:tc>
      </w:tr>
      <w:tr w:rsidR="00D4385E" w:rsidRPr="00657931" w14:paraId="274D1D7E" w14:textId="77777777" w:rsidTr="00F07345">
        <w:trPr>
          <w:trHeight w:val="710"/>
        </w:trPr>
        <w:tc>
          <w:tcPr>
            <w:tcW w:w="1795" w:type="dxa"/>
            <w:shd w:val="clear" w:color="auto" w:fill="FFFFFF" w:themeFill="background1"/>
          </w:tcPr>
          <w:p w14:paraId="37CE65B0" w14:textId="77777777" w:rsidR="00D4385E" w:rsidRDefault="00D4385E" w:rsidP="00D4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Plan Review</w:t>
            </w:r>
          </w:p>
          <w:p w14:paraId="7E44F3D7" w14:textId="7B28E330" w:rsidR="00B50ECE" w:rsidRPr="00B50ECE" w:rsidRDefault="00B50ECE" w:rsidP="00D43947">
            <w:pPr>
              <w:rPr>
                <w:b/>
                <w:bCs/>
                <w:sz w:val="20"/>
                <w:szCs w:val="20"/>
              </w:rPr>
            </w:pPr>
            <w:r w:rsidRPr="00B50ECE">
              <w:rPr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6750" w:type="dxa"/>
            <w:shd w:val="clear" w:color="auto" w:fill="FFFFFF" w:themeFill="background1"/>
          </w:tcPr>
          <w:p w14:paraId="2023EB6C" w14:textId="58C1A51B" w:rsidR="00D4385E" w:rsidRDefault="00946503" w:rsidP="00D4394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presentation Pam Landi.  </w:t>
            </w:r>
            <w:r w:rsidR="00B50ECE">
              <w:rPr>
                <w:sz w:val="20"/>
                <w:szCs w:val="20"/>
              </w:rPr>
              <w:t>6:30 pm -7:20 pm</w:t>
            </w:r>
          </w:p>
          <w:p w14:paraId="364B818E" w14:textId="4C8601A3" w:rsidR="00946503" w:rsidRPr="00D43947" w:rsidRDefault="00946503" w:rsidP="00D4394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Hand-outs provided</w:t>
            </w:r>
          </w:p>
        </w:tc>
        <w:tc>
          <w:tcPr>
            <w:tcW w:w="1890" w:type="dxa"/>
            <w:shd w:val="clear" w:color="auto" w:fill="FFFFFF" w:themeFill="background1"/>
          </w:tcPr>
          <w:p w14:paraId="09B60792" w14:textId="17A0FE4A" w:rsidR="00D4385E" w:rsidRPr="00946503" w:rsidRDefault="009A731C" w:rsidP="00946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Landi to </w:t>
            </w:r>
            <w:proofErr w:type="gramStart"/>
            <w:r>
              <w:rPr>
                <w:sz w:val="20"/>
                <w:szCs w:val="20"/>
              </w:rPr>
              <w:t>s</w:t>
            </w:r>
            <w:r w:rsidR="00946503">
              <w:rPr>
                <w:sz w:val="20"/>
                <w:szCs w:val="20"/>
              </w:rPr>
              <w:t>end  hand</w:t>
            </w:r>
            <w:proofErr w:type="gramEnd"/>
            <w:r w:rsidR="00946503">
              <w:rPr>
                <w:sz w:val="20"/>
                <w:szCs w:val="20"/>
              </w:rPr>
              <w:t>-outs</w:t>
            </w:r>
            <w:r w:rsidR="00B50ECE">
              <w:rPr>
                <w:sz w:val="20"/>
                <w:szCs w:val="20"/>
              </w:rPr>
              <w:t xml:space="preserve"> via email</w:t>
            </w:r>
          </w:p>
        </w:tc>
      </w:tr>
      <w:tr w:rsidR="00D43947" w:rsidRPr="00657931" w14:paraId="1D6B4BBA" w14:textId="77777777" w:rsidTr="00F07345">
        <w:trPr>
          <w:trHeight w:val="710"/>
        </w:trPr>
        <w:tc>
          <w:tcPr>
            <w:tcW w:w="1795" w:type="dxa"/>
            <w:shd w:val="clear" w:color="auto" w:fill="FFFFFF" w:themeFill="background1"/>
          </w:tcPr>
          <w:p w14:paraId="03474C90" w14:textId="4321220A" w:rsidR="00D43947" w:rsidRPr="000F754E" w:rsidRDefault="00803230" w:rsidP="00D43947">
            <w:pPr>
              <w:rPr>
                <w:sz w:val="20"/>
                <w:szCs w:val="20"/>
              </w:rPr>
            </w:pPr>
            <w:r w:rsidRPr="008032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D43947" w:rsidRPr="00803230">
              <w:rPr>
                <w:sz w:val="20"/>
                <w:szCs w:val="20"/>
              </w:rPr>
              <w:t>Call to order</w:t>
            </w:r>
            <w:r w:rsidR="00567B01" w:rsidRPr="00803230">
              <w:rPr>
                <w:sz w:val="20"/>
                <w:szCs w:val="20"/>
              </w:rPr>
              <w:t xml:space="preserve">, </w:t>
            </w:r>
            <w:r w:rsidR="00D43947" w:rsidRPr="00803230">
              <w:rPr>
                <w:sz w:val="20"/>
                <w:szCs w:val="20"/>
              </w:rPr>
              <w:t>Pledge</w:t>
            </w:r>
            <w:r w:rsidR="000F754E">
              <w:rPr>
                <w:sz w:val="20"/>
                <w:szCs w:val="20"/>
              </w:rPr>
              <w:t>/</w:t>
            </w:r>
            <w:r w:rsidR="00D43947" w:rsidRPr="00D43947">
              <w:rPr>
                <w:sz w:val="20"/>
                <w:szCs w:val="20"/>
              </w:rPr>
              <w:t>Roll Call/Quorum</w:t>
            </w:r>
          </w:p>
        </w:tc>
        <w:tc>
          <w:tcPr>
            <w:tcW w:w="6750" w:type="dxa"/>
            <w:shd w:val="clear" w:color="auto" w:fill="FFFFFF" w:themeFill="background1"/>
          </w:tcPr>
          <w:p w14:paraId="1E6AE6AF" w14:textId="77777777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>Quorum present</w:t>
            </w:r>
          </w:p>
          <w:p w14:paraId="6150DB65" w14:textId="6C03BE54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 xml:space="preserve">Meeting called to order </w:t>
            </w:r>
            <w:r w:rsidR="00946503">
              <w:rPr>
                <w:sz w:val="20"/>
                <w:szCs w:val="20"/>
              </w:rPr>
              <w:t>1925</w:t>
            </w:r>
          </w:p>
        </w:tc>
        <w:tc>
          <w:tcPr>
            <w:tcW w:w="1890" w:type="dxa"/>
            <w:shd w:val="clear" w:color="auto" w:fill="FFFFFF" w:themeFill="background1"/>
          </w:tcPr>
          <w:p w14:paraId="75FD9C8A" w14:textId="77777777" w:rsidR="00D43947" w:rsidRPr="00657931" w:rsidRDefault="00D43947" w:rsidP="00C24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68FD" w:rsidRPr="00657931" w14:paraId="5BE11DC5" w14:textId="77777777" w:rsidTr="00F07345">
        <w:trPr>
          <w:trHeight w:val="620"/>
        </w:trPr>
        <w:tc>
          <w:tcPr>
            <w:tcW w:w="1795" w:type="dxa"/>
          </w:tcPr>
          <w:p w14:paraId="46E062D8" w14:textId="35172958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92479">
              <w:rPr>
                <w:sz w:val="20"/>
                <w:szCs w:val="20"/>
              </w:rPr>
              <w:t xml:space="preserve">Minutes Review </w:t>
            </w:r>
          </w:p>
        </w:tc>
        <w:tc>
          <w:tcPr>
            <w:tcW w:w="6750" w:type="dxa"/>
          </w:tcPr>
          <w:p w14:paraId="7520150B" w14:textId="22793136" w:rsidR="00A05B65" w:rsidRPr="00B0473F" w:rsidRDefault="00A05B65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5112A8">
              <w:rPr>
                <w:sz w:val="20"/>
                <w:szCs w:val="20"/>
              </w:rPr>
              <w:t xml:space="preserve">to approve by </w:t>
            </w:r>
            <w:r w:rsidR="009A731C">
              <w:rPr>
                <w:sz w:val="20"/>
                <w:szCs w:val="20"/>
              </w:rPr>
              <w:t>B.</w:t>
            </w:r>
            <w:r w:rsidR="00946503">
              <w:rPr>
                <w:sz w:val="20"/>
                <w:szCs w:val="20"/>
              </w:rPr>
              <w:t xml:space="preserve"> Tressler</w:t>
            </w:r>
            <w:r w:rsidR="00D43947">
              <w:rPr>
                <w:sz w:val="20"/>
                <w:szCs w:val="20"/>
              </w:rPr>
              <w:t xml:space="preserve">. Second by </w:t>
            </w:r>
            <w:r w:rsidR="00946503">
              <w:rPr>
                <w:sz w:val="20"/>
                <w:szCs w:val="20"/>
              </w:rPr>
              <w:t>M Louy</w:t>
            </w:r>
            <w:r w:rsidR="00D43947">
              <w:rPr>
                <w:sz w:val="20"/>
                <w:szCs w:val="20"/>
              </w:rPr>
              <w:t>.  Minutes approved</w:t>
            </w:r>
            <w:r w:rsidR="00E072A2">
              <w:rPr>
                <w:sz w:val="20"/>
                <w:szCs w:val="20"/>
              </w:rPr>
              <w:t xml:space="preserve"> </w:t>
            </w:r>
            <w:r w:rsidR="0092082F">
              <w:rPr>
                <w:sz w:val="20"/>
                <w:szCs w:val="20"/>
              </w:rPr>
              <w:t>5</w:t>
            </w:r>
            <w:r w:rsidR="00E072A2">
              <w:rPr>
                <w:sz w:val="20"/>
                <w:szCs w:val="20"/>
              </w:rPr>
              <w:t>-</w:t>
            </w:r>
            <w:proofErr w:type="gramStart"/>
            <w:r w:rsidR="00E072A2">
              <w:rPr>
                <w:sz w:val="20"/>
                <w:szCs w:val="20"/>
              </w:rPr>
              <w:t>0</w:t>
            </w:r>
            <w:r w:rsidR="00D43947">
              <w:rPr>
                <w:sz w:val="20"/>
                <w:szCs w:val="20"/>
              </w:rPr>
              <w:t xml:space="preserve"> .</w:t>
            </w:r>
            <w:proofErr w:type="gramEnd"/>
            <w:r w:rsidR="00D4394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</w:tcPr>
          <w:p w14:paraId="6CD8FFFA" w14:textId="0FEEE92D" w:rsidR="00AD68FD" w:rsidRPr="00657931" w:rsidRDefault="00AD68FD" w:rsidP="00C247AA">
            <w:pPr>
              <w:rPr>
                <w:sz w:val="20"/>
                <w:szCs w:val="20"/>
              </w:rPr>
            </w:pPr>
          </w:p>
        </w:tc>
      </w:tr>
      <w:tr w:rsidR="00AD68FD" w:rsidRPr="00657931" w14:paraId="52EEB076" w14:textId="77777777" w:rsidTr="00F07345">
        <w:trPr>
          <w:trHeight w:val="215"/>
        </w:trPr>
        <w:tc>
          <w:tcPr>
            <w:tcW w:w="1795" w:type="dxa"/>
          </w:tcPr>
          <w:p w14:paraId="0D8716BE" w14:textId="7A93448B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D04B3">
              <w:rPr>
                <w:sz w:val="20"/>
                <w:szCs w:val="20"/>
              </w:rPr>
              <w:t>Public Hearing</w:t>
            </w:r>
          </w:p>
        </w:tc>
        <w:tc>
          <w:tcPr>
            <w:tcW w:w="6750" w:type="dxa"/>
          </w:tcPr>
          <w:p w14:paraId="41730478" w14:textId="5A15A116" w:rsidR="00D43947" w:rsidRPr="00E072A2" w:rsidRDefault="005112A8" w:rsidP="00E072A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Hearing</w:t>
            </w:r>
            <w:r w:rsidR="00946503">
              <w:rPr>
                <w:sz w:val="20"/>
                <w:szCs w:val="20"/>
              </w:rPr>
              <w:t>- None</w:t>
            </w:r>
          </w:p>
        </w:tc>
        <w:tc>
          <w:tcPr>
            <w:tcW w:w="1890" w:type="dxa"/>
          </w:tcPr>
          <w:p w14:paraId="747F4E60" w14:textId="2A30045E" w:rsidR="00CD4E44" w:rsidRPr="00657931" w:rsidRDefault="00CD4E44" w:rsidP="00C247AA">
            <w:pPr>
              <w:rPr>
                <w:sz w:val="20"/>
                <w:szCs w:val="20"/>
              </w:rPr>
            </w:pPr>
          </w:p>
        </w:tc>
      </w:tr>
      <w:tr w:rsidR="005D04B3" w:rsidRPr="00657931" w14:paraId="0F546546" w14:textId="77777777" w:rsidTr="00F07345">
        <w:trPr>
          <w:trHeight w:val="512"/>
        </w:trPr>
        <w:tc>
          <w:tcPr>
            <w:tcW w:w="1795" w:type="dxa"/>
          </w:tcPr>
          <w:p w14:paraId="60DCACFB" w14:textId="6224EC34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D04B3">
              <w:rPr>
                <w:sz w:val="20"/>
                <w:szCs w:val="20"/>
              </w:rPr>
              <w:t>Application and Sketch</w:t>
            </w:r>
            <w:r>
              <w:rPr>
                <w:sz w:val="20"/>
                <w:szCs w:val="20"/>
              </w:rPr>
              <w:t xml:space="preserve"> </w:t>
            </w:r>
            <w:r w:rsidR="005D04B3">
              <w:rPr>
                <w:sz w:val="20"/>
                <w:szCs w:val="20"/>
              </w:rPr>
              <w:t>Plans</w:t>
            </w:r>
          </w:p>
        </w:tc>
        <w:tc>
          <w:tcPr>
            <w:tcW w:w="6750" w:type="dxa"/>
          </w:tcPr>
          <w:p w14:paraId="044F4C5D" w14:textId="2DF44A09" w:rsidR="005D04B3" w:rsidRPr="009A731C" w:rsidRDefault="00946503" w:rsidP="009A731C">
            <w:pPr>
              <w:rPr>
                <w:sz w:val="20"/>
                <w:szCs w:val="20"/>
              </w:rPr>
            </w:pPr>
            <w:r w:rsidRPr="009A731C">
              <w:rPr>
                <w:sz w:val="20"/>
                <w:szCs w:val="20"/>
              </w:rPr>
              <w:t>David Albrecht/Loretta Greenholtz</w:t>
            </w:r>
            <w:r w:rsidR="009A731C">
              <w:rPr>
                <w:sz w:val="20"/>
                <w:szCs w:val="20"/>
              </w:rPr>
              <w:t>- #</w:t>
            </w:r>
            <w:r w:rsidR="00B50ECE">
              <w:rPr>
                <w:sz w:val="20"/>
                <w:szCs w:val="20"/>
              </w:rPr>
              <w:t>1</w:t>
            </w:r>
            <w:r w:rsidR="009A731C">
              <w:rPr>
                <w:sz w:val="20"/>
                <w:szCs w:val="20"/>
              </w:rPr>
              <w:t>-23</w:t>
            </w:r>
          </w:p>
          <w:p w14:paraId="777BA6A5" w14:textId="2F539541" w:rsidR="00946503" w:rsidRDefault="00946503" w:rsidP="00567B0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parcel purchase of 0.7 acres</w:t>
            </w:r>
            <w:r w:rsidR="009A731C">
              <w:rPr>
                <w:sz w:val="20"/>
                <w:szCs w:val="20"/>
              </w:rPr>
              <w:t xml:space="preserve"> from adjacent landowner Jill N</w:t>
            </w:r>
            <w:r w:rsidR="001045C7">
              <w:rPr>
                <w:sz w:val="20"/>
                <w:szCs w:val="20"/>
              </w:rPr>
              <w:t>ado</w:t>
            </w:r>
            <w:r w:rsidR="009A731C">
              <w:rPr>
                <w:sz w:val="20"/>
                <w:szCs w:val="20"/>
              </w:rPr>
              <w:t>l</w:t>
            </w:r>
            <w:r w:rsidR="001045C7">
              <w:rPr>
                <w:sz w:val="20"/>
                <w:szCs w:val="20"/>
              </w:rPr>
              <w:t>s</w:t>
            </w:r>
            <w:r w:rsidR="009A731C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. </w:t>
            </w:r>
            <w:r w:rsidR="009A731C">
              <w:rPr>
                <w:sz w:val="20"/>
                <w:szCs w:val="20"/>
              </w:rPr>
              <w:t>This purchase would i</w:t>
            </w:r>
            <w:r>
              <w:rPr>
                <w:sz w:val="20"/>
                <w:szCs w:val="20"/>
              </w:rPr>
              <w:t xml:space="preserve">ncrease </w:t>
            </w:r>
            <w:r w:rsidR="009A731C">
              <w:rPr>
                <w:sz w:val="20"/>
                <w:szCs w:val="20"/>
              </w:rPr>
              <w:t>parcel to</w:t>
            </w:r>
            <w:r>
              <w:rPr>
                <w:sz w:val="20"/>
                <w:szCs w:val="20"/>
              </w:rPr>
              <w:t xml:space="preserve"> 1 acre and reduce</w:t>
            </w:r>
            <w:r w:rsidR="009A731C">
              <w:rPr>
                <w:sz w:val="20"/>
                <w:szCs w:val="20"/>
              </w:rPr>
              <w:t xml:space="preserve"> adjacent land owners parcel from</w:t>
            </w:r>
            <w:r>
              <w:rPr>
                <w:sz w:val="20"/>
                <w:szCs w:val="20"/>
              </w:rPr>
              <w:t xml:space="preserve"> 1.7 to 1.9.  Extending northern property line adjacent to J Harrington</w:t>
            </w:r>
          </w:p>
          <w:p w14:paraId="42B3EE14" w14:textId="77777777" w:rsidR="00946503" w:rsidRDefault="00946503" w:rsidP="00567B0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</w:p>
          <w:p w14:paraId="4D4201F1" w14:textId="754EA6B8" w:rsidR="00946503" w:rsidRDefault="00946503" w:rsidP="00946503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location of septic.    </w:t>
            </w:r>
          </w:p>
          <w:p w14:paraId="0A614EE5" w14:textId="77777777" w:rsidR="00946503" w:rsidRDefault="00946503" w:rsidP="00946503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expansion would be in her best interest to </w:t>
            </w:r>
            <w:proofErr w:type="gramStart"/>
            <w:r>
              <w:rPr>
                <w:sz w:val="20"/>
                <w:szCs w:val="20"/>
              </w:rPr>
              <w:t>keep</w:t>
            </w:r>
            <w:proofErr w:type="gramEnd"/>
          </w:p>
          <w:p w14:paraId="344BA56A" w14:textId="3B7E11AD" w:rsidR="00946503" w:rsidRPr="009A731C" w:rsidRDefault="009A731C" w:rsidP="009A731C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46503">
              <w:rPr>
                <w:sz w:val="20"/>
                <w:szCs w:val="20"/>
              </w:rPr>
              <w:t xml:space="preserve">his will be an “unbuildable </w:t>
            </w:r>
            <w:r w:rsidR="001045C7">
              <w:rPr>
                <w:sz w:val="20"/>
                <w:szCs w:val="20"/>
              </w:rPr>
              <w:t>lot “as</w:t>
            </w:r>
            <w:r>
              <w:rPr>
                <w:sz w:val="20"/>
                <w:szCs w:val="20"/>
              </w:rPr>
              <w:t xml:space="preserve"> it is “land locked”</w:t>
            </w:r>
            <w:r w:rsidR="009465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="00946503" w:rsidRPr="009A731C">
              <w:rPr>
                <w:sz w:val="20"/>
                <w:szCs w:val="20"/>
              </w:rPr>
              <w:t>Homeowners</w:t>
            </w:r>
            <w:proofErr w:type="gramEnd"/>
            <w:r w:rsidR="00946503" w:rsidRPr="009A731C">
              <w:rPr>
                <w:sz w:val="20"/>
                <w:szCs w:val="20"/>
              </w:rPr>
              <w:t xml:space="preserve"> intention is an “unbuildable”</w:t>
            </w:r>
            <w:r w:rsidRPr="009A731C">
              <w:rPr>
                <w:sz w:val="20"/>
                <w:szCs w:val="20"/>
              </w:rPr>
              <w:t xml:space="preserve"> lot</w:t>
            </w:r>
          </w:p>
          <w:p w14:paraId="1DA901A5" w14:textId="0D68E930" w:rsidR="00946503" w:rsidRDefault="00946503" w:rsidP="00946503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 under sub-division</w:t>
            </w:r>
            <w:r w:rsidR="009A731C">
              <w:rPr>
                <w:sz w:val="20"/>
                <w:szCs w:val="20"/>
              </w:rPr>
              <w:t xml:space="preserve"> as acreage is greater than 0.25 </w:t>
            </w:r>
            <w:proofErr w:type="gramStart"/>
            <w:r w:rsidR="009A731C">
              <w:rPr>
                <w:sz w:val="20"/>
                <w:szCs w:val="20"/>
              </w:rPr>
              <w:t>acres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04818D0" w14:textId="2145C3DC" w:rsidR="00946503" w:rsidRDefault="009A731C" w:rsidP="00946503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process for sub-division, will need Survey Plat completed, fees paid, public notice posted 14 days prior to meeting and final approval by Planning Board.</w:t>
            </w:r>
          </w:p>
          <w:p w14:paraId="0A724242" w14:textId="39B045A1" w:rsidR="00ED6C5B" w:rsidRDefault="00ED6C5B" w:rsidP="00946503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include in survey addressing</w:t>
            </w:r>
            <w:r w:rsidR="009A731C">
              <w:rPr>
                <w:sz w:val="20"/>
                <w:szCs w:val="20"/>
              </w:rPr>
              <w:t xml:space="preserve"> if there is a “</w:t>
            </w:r>
            <w:r>
              <w:rPr>
                <w:sz w:val="20"/>
                <w:szCs w:val="20"/>
              </w:rPr>
              <w:t>right of way</w:t>
            </w:r>
            <w:r w:rsidR="009A731C">
              <w:rPr>
                <w:sz w:val="20"/>
                <w:szCs w:val="20"/>
              </w:rPr>
              <w:t>” included in acquired acreage</w:t>
            </w:r>
            <w:r>
              <w:rPr>
                <w:sz w:val="20"/>
                <w:szCs w:val="20"/>
              </w:rPr>
              <w:t>.</w:t>
            </w:r>
          </w:p>
          <w:p w14:paraId="1515B71B" w14:textId="42770A71" w:rsidR="00ED6C5B" w:rsidRDefault="009A731C" w:rsidP="009A731C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Long made motion to accept sketch plan.  Second by B. Tressler.</w:t>
            </w:r>
            <w:r w:rsidR="00ED6C5B">
              <w:rPr>
                <w:sz w:val="20"/>
                <w:szCs w:val="20"/>
              </w:rPr>
              <w:t xml:space="preserve">  </w:t>
            </w:r>
            <w:proofErr w:type="spellStart"/>
            <w:r w:rsidRPr="00B50ECE">
              <w:rPr>
                <w:b/>
                <w:bCs/>
                <w:sz w:val="20"/>
                <w:szCs w:val="20"/>
              </w:rPr>
              <w:t>Role</w:t>
            </w:r>
            <w:proofErr w:type="spellEnd"/>
            <w:r w:rsidRPr="00B50EC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50ECE" w:rsidRPr="00B50ECE">
              <w:rPr>
                <w:b/>
                <w:bCs/>
                <w:sz w:val="20"/>
                <w:szCs w:val="20"/>
              </w:rPr>
              <w:t>C</w:t>
            </w:r>
            <w:r w:rsidRPr="00B50ECE">
              <w:rPr>
                <w:b/>
                <w:bCs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 </w:t>
            </w:r>
            <w:r w:rsidR="001045C7">
              <w:rPr>
                <w:sz w:val="20"/>
                <w:szCs w:val="20"/>
              </w:rPr>
              <w:t>Ptacek</w:t>
            </w:r>
            <w:proofErr w:type="gramEnd"/>
            <w:r>
              <w:rPr>
                <w:sz w:val="20"/>
                <w:szCs w:val="20"/>
              </w:rPr>
              <w:t xml:space="preserve">- Yes  M Louy- Yes  J Long- Yes  E Petrillo  B Tressler- Yes.  </w:t>
            </w:r>
          </w:p>
          <w:p w14:paraId="0F6258AD" w14:textId="305583AE" w:rsidR="00ED6C5B" w:rsidRDefault="00ED6C5B" w:rsidP="00ED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Worthington</w:t>
            </w:r>
            <w:r w:rsidR="009A731C">
              <w:rPr>
                <w:sz w:val="20"/>
                <w:szCs w:val="20"/>
              </w:rPr>
              <w:t xml:space="preserve"> # </w:t>
            </w:r>
            <w:r w:rsidR="00B50ECE">
              <w:rPr>
                <w:sz w:val="20"/>
                <w:szCs w:val="20"/>
              </w:rPr>
              <w:t>2</w:t>
            </w:r>
            <w:r w:rsidR="009A731C">
              <w:rPr>
                <w:sz w:val="20"/>
                <w:szCs w:val="20"/>
              </w:rPr>
              <w:t>-23</w:t>
            </w:r>
          </w:p>
          <w:p w14:paraId="48C4B46C" w14:textId="77777777" w:rsidR="00ED6C5B" w:rsidRDefault="00ED6C5B" w:rsidP="00ED6C5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2023-002</w:t>
            </w:r>
          </w:p>
          <w:p w14:paraId="32428396" w14:textId="5388A0E5" w:rsidR="00ED6C5B" w:rsidRDefault="00ED6C5B" w:rsidP="00ED6C5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sketch</w:t>
            </w:r>
            <w:r w:rsidR="009A731C">
              <w:rPr>
                <w:sz w:val="20"/>
                <w:szCs w:val="20"/>
              </w:rPr>
              <w:t xml:space="preserve"> </w:t>
            </w:r>
            <w:proofErr w:type="gramStart"/>
            <w:r w:rsidR="009A731C">
              <w:rPr>
                <w:sz w:val="20"/>
                <w:szCs w:val="20"/>
              </w:rPr>
              <w:t>plan</w:t>
            </w:r>
            <w:proofErr w:type="gramEnd"/>
          </w:p>
          <w:p w14:paraId="7FDEB904" w14:textId="26087F46" w:rsidR="00ED6C5B" w:rsidRPr="009A731C" w:rsidRDefault="00ED6C5B" w:rsidP="009A731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.02 piece</w:t>
            </w:r>
            <w:proofErr w:type="gramEnd"/>
            <w:r w:rsidR="009A731C">
              <w:rPr>
                <w:sz w:val="20"/>
                <w:szCs w:val="20"/>
              </w:rPr>
              <w:t xml:space="preserve"> total acreage adjusted</w:t>
            </w:r>
            <w:r>
              <w:rPr>
                <w:sz w:val="20"/>
                <w:szCs w:val="20"/>
              </w:rPr>
              <w:t xml:space="preserve"> which is 0.1 for each land owner</w:t>
            </w:r>
            <w:r w:rsidR="009A731C">
              <w:rPr>
                <w:sz w:val="20"/>
                <w:szCs w:val="20"/>
              </w:rPr>
              <w:t xml:space="preserve">.  </w:t>
            </w:r>
            <w:r w:rsidRPr="009A731C">
              <w:rPr>
                <w:sz w:val="20"/>
                <w:szCs w:val="20"/>
              </w:rPr>
              <w:t xml:space="preserve">This would fall under lot line adjustment.  </w:t>
            </w:r>
          </w:p>
          <w:p w14:paraId="6DC0CD64" w14:textId="06AA3751" w:rsidR="00ED6C5B" w:rsidRDefault="00ED6C5B" w:rsidP="00ED6C5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be a “</w:t>
            </w:r>
            <w:proofErr w:type="spellStart"/>
            <w:r w:rsidR="009A731C">
              <w:rPr>
                <w:sz w:val="20"/>
                <w:szCs w:val="20"/>
              </w:rPr>
              <w:t>lot</w:t>
            </w:r>
            <w:proofErr w:type="spellEnd"/>
            <w:r w:rsidR="009A731C">
              <w:rPr>
                <w:sz w:val="20"/>
                <w:szCs w:val="20"/>
              </w:rPr>
              <w:t xml:space="preserve"> line adjustment</w:t>
            </w:r>
            <w:r>
              <w:rPr>
                <w:sz w:val="20"/>
                <w:szCs w:val="20"/>
              </w:rPr>
              <w:t xml:space="preserve">” not </w:t>
            </w:r>
            <w:proofErr w:type="gramStart"/>
            <w:r>
              <w:rPr>
                <w:sz w:val="20"/>
                <w:szCs w:val="20"/>
              </w:rPr>
              <w:t>subdivision</w:t>
            </w:r>
            <w:proofErr w:type="gramEnd"/>
          </w:p>
          <w:p w14:paraId="31340028" w14:textId="1C1E6AD6" w:rsidR="00ED6C5B" w:rsidRPr="009A731C" w:rsidRDefault="00ED6C5B" w:rsidP="009A731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public hearing</w:t>
            </w:r>
            <w:r w:rsidR="009A731C">
              <w:rPr>
                <w:sz w:val="20"/>
                <w:szCs w:val="20"/>
              </w:rPr>
              <w:t xml:space="preserve"> is required,</w:t>
            </w:r>
            <w:r>
              <w:rPr>
                <w:sz w:val="20"/>
                <w:szCs w:val="20"/>
              </w:rPr>
              <w:t xml:space="preserve"> however </w:t>
            </w:r>
            <w:r w:rsidR="001045C7">
              <w:rPr>
                <w:sz w:val="20"/>
                <w:szCs w:val="20"/>
              </w:rPr>
              <w:t xml:space="preserve">there </w:t>
            </w:r>
            <w:r>
              <w:rPr>
                <w:sz w:val="20"/>
                <w:szCs w:val="20"/>
              </w:rPr>
              <w:t>will be a fee of $100 (2 lots</w:t>
            </w:r>
            <w:r w:rsidR="009A731C">
              <w:rPr>
                <w:sz w:val="20"/>
                <w:szCs w:val="20"/>
              </w:rPr>
              <w:t>) as well as a Survey Plat submitted for final approval.</w:t>
            </w:r>
            <w:r>
              <w:rPr>
                <w:sz w:val="20"/>
                <w:szCs w:val="20"/>
              </w:rPr>
              <w:t xml:space="preserve"> </w:t>
            </w:r>
            <w:r w:rsidR="009A731C">
              <w:rPr>
                <w:sz w:val="20"/>
                <w:szCs w:val="20"/>
              </w:rPr>
              <w:t xml:space="preserve">This then </w:t>
            </w:r>
            <w:r w:rsidRPr="009A731C">
              <w:rPr>
                <w:sz w:val="20"/>
                <w:szCs w:val="20"/>
              </w:rPr>
              <w:t xml:space="preserve">can be signed off in one meeting.  </w:t>
            </w:r>
          </w:p>
          <w:p w14:paraId="5AB0FE05" w14:textId="571F3BDE" w:rsidR="00245940" w:rsidRDefault="00245940" w:rsidP="00ED6C5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of the lot owners must submit in writing the sub division review process be waived and send to planning board due to being under a quarter </w:t>
            </w:r>
            <w:proofErr w:type="gramStart"/>
            <w:r>
              <w:rPr>
                <w:sz w:val="20"/>
                <w:szCs w:val="20"/>
              </w:rPr>
              <w:t>acre</w:t>
            </w:r>
            <w:proofErr w:type="gramEnd"/>
          </w:p>
          <w:p w14:paraId="4873064F" w14:textId="77777777" w:rsidR="00ED6C5B" w:rsidRDefault="00245940" w:rsidP="00ED6C5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surveyor Plat and include on plat “lot line </w:t>
            </w:r>
            <w:proofErr w:type="gramStart"/>
            <w:r>
              <w:rPr>
                <w:sz w:val="20"/>
                <w:szCs w:val="20"/>
              </w:rPr>
              <w:t>adjustment”</w:t>
            </w:r>
            <w:proofErr w:type="gramEnd"/>
          </w:p>
          <w:p w14:paraId="0CE50B3A" w14:textId="46DC14A7" w:rsidR="00245940" w:rsidRPr="00ED6C5B" w:rsidRDefault="00245940" w:rsidP="00ED6C5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Motion J</w:t>
            </w:r>
            <w:r w:rsidR="009A731C">
              <w:rPr>
                <w:sz w:val="20"/>
                <w:szCs w:val="20"/>
              </w:rPr>
              <w:t xml:space="preserve"> Long to accept presented sketch plan.  Second by</w:t>
            </w:r>
            <w:r>
              <w:rPr>
                <w:sz w:val="20"/>
                <w:szCs w:val="20"/>
              </w:rPr>
              <w:t xml:space="preserve"> M</w:t>
            </w:r>
            <w:r w:rsidR="009A731C">
              <w:rPr>
                <w:sz w:val="20"/>
                <w:szCs w:val="20"/>
              </w:rPr>
              <w:t xml:space="preserve"> Louy.  </w:t>
            </w:r>
            <w:proofErr w:type="spellStart"/>
            <w:r w:rsidR="009A731C" w:rsidRPr="00B50ECE">
              <w:rPr>
                <w:b/>
                <w:bCs/>
                <w:sz w:val="20"/>
                <w:szCs w:val="20"/>
              </w:rPr>
              <w:t>Role</w:t>
            </w:r>
            <w:proofErr w:type="spellEnd"/>
            <w:r w:rsidR="009A731C" w:rsidRPr="00B50EC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9A731C" w:rsidRPr="00B50ECE">
              <w:rPr>
                <w:b/>
                <w:bCs/>
                <w:sz w:val="20"/>
                <w:szCs w:val="20"/>
              </w:rPr>
              <w:t>Call</w:t>
            </w:r>
            <w:r w:rsidR="009A731C">
              <w:rPr>
                <w:sz w:val="20"/>
                <w:szCs w:val="20"/>
              </w:rPr>
              <w:t xml:space="preserve"> </w:t>
            </w:r>
            <w:r w:rsidR="00B50ECE">
              <w:rPr>
                <w:sz w:val="20"/>
                <w:szCs w:val="20"/>
              </w:rPr>
              <w:t xml:space="preserve"> </w:t>
            </w:r>
            <w:r w:rsidR="009A731C">
              <w:rPr>
                <w:sz w:val="20"/>
                <w:szCs w:val="20"/>
              </w:rPr>
              <w:t>M</w:t>
            </w:r>
            <w:proofErr w:type="gramEnd"/>
            <w:r w:rsidR="009A731C">
              <w:rPr>
                <w:sz w:val="20"/>
                <w:szCs w:val="20"/>
              </w:rPr>
              <w:t xml:space="preserve"> Louy – Yes  J Long – Yes  B Tressler- Yes  C Ptacek – Yes  E Petrillo- Yes.  Approved</w:t>
            </w:r>
            <w:r w:rsidR="00B50ECE">
              <w:rPr>
                <w:sz w:val="20"/>
                <w:szCs w:val="20"/>
              </w:rPr>
              <w:t xml:space="preserve"> 5-0</w:t>
            </w:r>
          </w:p>
        </w:tc>
        <w:tc>
          <w:tcPr>
            <w:tcW w:w="1890" w:type="dxa"/>
          </w:tcPr>
          <w:p w14:paraId="4EE6CA4A" w14:textId="77777777" w:rsidR="009A731C" w:rsidRDefault="009A731C" w:rsidP="00C247AA">
            <w:pPr>
              <w:rPr>
                <w:sz w:val="20"/>
                <w:szCs w:val="20"/>
              </w:rPr>
            </w:pPr>
          </w:p>
          <w:p w14:paraId="6333B032" w14:textId="77777777" w:rsidR="00B50ECE" w:rsidRDefault="00B50ECE" w:rsidP="00C247AA">
            <w:pPr>
              <w:rPr>
                <w:sz w:val="20"/>
                <w:szCs w:val="20"/>
              </w:rPr>
            </w:pPr>
          </w:p>
          <w:p w14:paraId="5747A606" w14:textId="77777777" w:rsidR="00B50ECE" w:rsidRDefault="00B50ECE" w:rsidP="00C247AA">
            <w:pPr>
              <w:rPr>
                <w:sz w:val="20"/>
                <w:szCs w:val="20"/>
              </w:rPr>
            </w:pPr>
          </w:p>
          <w:p w14:paraId="409524E7" w14:textId="77777777" w:rsidR="00B50ECE" w:rsidRDefault="00B50ECE" w:rsidP="00C247AA">
            <w:pPr>
              <w:rPr>
                <w:sz w:val="20"/>
                <w:szCs w:val="20"/>
              </w:rPr>
            </w:pPr>
          </w:p>
          <w:p w14:paraId="32D96D7F" w14:textId="77777777" w:rsidR="00B50ECE" w:rsidRDefault="00B50ECE" w:rsidP="00C247AA">
            <w:pPr>
              <w:rPr>
                <w:sz w:val="20"/>
                <w:szCs w:val="20"/>
              </w:rPr>
            </w:pPr>
          </w:p>
          <w:p w14:paraId="73F5762A" w14:textId="77777777" w:rsidR="00B50ECE" w:rsidRDefault="00B50ECE" w:rsidP="00C247AA">
            <w:pPr>
              <w:rPr>
                <w:sz w:val="20"/>
                <w:szCs w:val="20"/>
              </w:rPr>
            </w:pPr>
          </w:p>
          <w:p w14:paraId="34600952" w14:textId="288991D5" w:rsidR="00B50ECE" w:rsidRPr="00B50ECE" w:rsidRDefault="00B50ECE" w:rsidP="00B50ECE">
            <w:pPr>
              <w:rPr>
                <w:sz w:val="20"/>
                <w:szCs w:val="20"/>
              </w:rPr>
            </w:pPr>
            <w:r w:rsidRPr="00B50ECE">
              <w:rPr>
                <w:sz w:val="20"/>
                <w:szCs w:val="20"/>
              </w:rPr>
              <w:t>Provide homeowners with form for JN to complete “</w:t>
            </w:r>
            <w:r w:rsidR="00227898" w:rsidRPr="00B50ECE">
              <w:rPr>
                <w:sz w:val="20"/>
                <w:szCs w:val="20"/>
              </w:rPr>
              <w:t>affidavit.”</w:t>
            </w:r>
          </w:p>
          <w:p w14:paraId="40C082A0" w14:textId="77777777" w:rsidR="00B50ECE" w:rsidRDefault="00B50ECE" w:rsidP="00C247AA">
            <w:pPr>
              <w:rPr>
                <w:sz w:val="20"/>
                <w:szCs w:val="20"/>
              </w:rPr>
            </w:pPr>
          </w:p>
          <w:p w14:paraId="0EBFBEA3" w14:textId="77777777" w:rsidR="009A731C" w:rsidRDefault="009A731C" w:rsidP="00C247AA">
            <w:pPr>
              <w:rPr>
                <w:sz w:val="20"/>
                <w:szCs w:val="20"/>
              </w:rPr>
            </w:pPr>
          </w:p>
          <w:p w14:paraId="63274416" w14:textId="77777777" w:rsidR="009A731C" w:rsidRDefault="009A731C" w:rsidP="00C247AA">
            <w:pPr>
              <w:rPr>
                <w:sz w:val="20"/>
                <w:szCs w:val="20"/>
              </w:rPr>
            </w:pPr>
          </w:p>
          <w:p w14:paraId="6D6A5A2E" w14:textId="77777777" w:rsidR="009A731C" w:rsidRDefault="009A731C" w:rsidP="00C247AA">
            <w:pPr>
              <w:rPr>
                <w:sz w:val="20"/>
                <w:szCs w:val="20"/>
              </w:rPr>
            </w:pPr>
          </w:p>
          <w:p w14:paraId="75D2FC2B" w14:textId="77777777" w:rsidR="009A731C" w:rsidRDefault="009A731C" w:rsidP="00C247AA">
            <w:pPr>
              <w:rPr>
                <w:sz w:val="20"/>
                <w:szCs w:val="20"/>
              </w:rPr>
            </w:pPr>
          </w:p>
          <w:p w14:paraId="1E62FD3A" w14:textId="77777777" w:rsidR="009A731C" w:rsidRDefault="009A731C" w:rsidP="00C247AA">
            <w:pPr>
              <w:rPr>
                <w:sz w:val="20"/>
                <w:szCs w:val="20"/>
              </w:rPr>
            </w:pPr>
          </w:p>
          <w:p w14:paraId="6C9BB48D" w14:textId="77777777" w:rsidR="009A731C" w:rsidRDefault="009A731C" w:rsidP="00C247AA">
            <w:pPr>
              <w:rPr>
                <w:sz w:val="20"/>
                <w:szCs w:val="20"/>
              </w:rPr>
            </w:pPr>
          </w:p>
          <w:p w14:paraId="1A88793E" w14:textId="77777777" w:rsidR="00B50ECE" w:rsidRDefault="009A731C" w:rsidP="009A731C">
            <w:pPr>
              <w:rPr>
                <w:sz w:val="20"/>
                <w:szCs w:val="20"/>
              </w:rPr>
            </w:pPr>
            <w:r w:rsidRPr="009A731C">
              <w:rPr>
                <w:sz w:val="20"/>
                <w:szCs w:val="20"/>
              </w:rPr>
              <w:t>Irene to provide next 3-6 meeting dates</w:t>
            </w:r>
            <w:r>
              <w:rPr>
                <w:sz w:val="20"/>
                <w:szCs w:val="20"/>
              </w:rPr>
              <w:t xml:space="preserve"> to Mr. Worthington</w:t>
            </w:r>
            <w:r w:rsidR="00B50ECE">
              <w:rPr>
                <w:sz w:val="20"/>
                <w:szCs w:val="20"/>
              </w:rPr>
              <w:t xml:space="preserve"> and </w:t>
            </w:r>
            <w:proofErr w:type="spellStart"/>
            <w:r w:rsidR="00B50ECE">
              <w:rPr>
                <w:sz w:val="20"/>
                <w:szCs w:val="20"/>
              </w:rPr>
              <w:t>Mr</w:t>
            </w:r>
            <w:proofErr w:type="spellEnd"/>
            <w:r w:rsidR="00B50ECE">
              <w:rPr>
                <w:sz w:val="20"/>
                <w:szCs w:val="20"/>
              </w:rPr>
              <w:t xml:space="preserve"> Albrecht</w:t>
            </w:r>
          </w:p>
          <w:p w14:paraId="1FB630F5" w14:textId="77777777" w:rsidR="00B50ECE" w:rsidRDefault="00B50ECE" w:rsidP="009A731C">
            <w:pPr>
              <w:rPr>
                <w:sz w:val="20"/>
                <w:szCs w:val="20"/>
              </w:rPr>
            </w:pPr>
          </w:p>
          <w:p w14:paraId="6E932F88" w14:textId="019B3182" w:rsidR="009A731C" w:rsidRPr="009A731C" w:rsidRDefault="00B50ECE" w:rsidP="009A7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A731C">
              <w:rPr>
                <w:sz w:val="20"/>
                <w:szCs w:val="20"/>
              </w:rPr>
              <w:t>eturn original sketch plan</w:t>
            </w:r>
            <w:r>
              <w:rPr>
                <w:sz w:val="20"/>
                <w:szCs w:val="20"/>
              </w:rPr>
              <w:t xml:space="preserve"> to Mr. Worthington</w:t>
            </w:r>
          </w:p>
          <w:p w14:paraId="49EC7514" w14:textId="7072A20D" w:rsidR="009A731C" w:rsidRDefault="009A731C" w:rsidP="00C247AA">
            <w:pPr>
              <w:rPr>
                <w:sz w:val="20"/>
                <w:szCs w:val="20"/>
              </w:rPr>
            </w:pPr>
          </w:p>
        </w:tc>
      </w:tr>
      <w:tr w:rsidR="005D04B3" w:rsidRPr="00657931" w14:paraId="13CEDADE" w14:textId="77777777" w:rsidTr="00F07345">
        <w:trPr>
          <w:trHeight w:val="260"/>
        </w:trPr>
        <w:tc>
          <w:tcPr>
            <w:tcW w:w="1795" w:type="dxa"/>
          </w:tcPr>
          <w:p w14:paraId="4A749139" w14:textId="18AEAB65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6682B">
              <w:rPr>
                <w:sz w:val="20"/>
                <w:szCs w:val="20"/>
              </w:rPr>
              <w:t>Subdivision in progress</w:t>
            </w:r>
            <w:r w:rsidR="00AA3FAA">
              <w:rPr>
                <w:sz w:val="20"/>
                <w:szCs w:val="20"/>
              </w:rPr>
              <w:t>/</w:t>
            </w:r>
            <w:r w:rsidR="00B6682B">
              <w:rPr>
                <w:sz w:val="20"/>
                <w:szCs w:val="20"/>
              </w:rPr>
              <w:t>Hold over app</w:t>
            </w:r>
            <w:r w:rsidR="00AA3FAA">
              <w:rPr>
                <w:sz w:val="20"/>
                <w:szCs w:val="20"/>
              </w:rPr>
              <w:t>s.</w:t>
            </w:r>
          </w:p>
        </w:tc>
        <w:tc>
          <w:tcPr>
            <w:tcW w:w="6750" w:type="dxa"/>
          </w:tcPr>
          <w:p w14:paraId="5ED71004" w14:textId="483E4CEF" w:rsidR="00567B01" w:rsidRDefault="005D04B3" w:rsidP="00B6682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Drinkwine</w:t>
            </w:r>
            <w:r w:rsidR="00567B01">
              <w:rPr>
                <w:sz w:val="20"/>
                <w:szCs w:val="20"/>
              </w:rPr>
              <w:t xml:space="preserve"> application</w:t>
            </w:r>
            <w:r>
              <w:rPr>
                <w:sz w:val="20"/>
                <w:szCs w:val="20"/>
              </w:rPr>
              <w:t xml:space="preserve"> on hold</w:t>
            </w:r>
            <w:r w:rsidR="009A731C">
              <w:rPr>
                <w:sz w:val="20"/>
                <w:szCs w:val="20"/>
              </w:rPr>
              <w:t xml:space="preserve">.  No response received since letter sent </w:t>
            </w:r>
            <w:proofErr w:type="gramStart"/>
            <w:r w:rsidR="009A731C">
              <w:rPr>
                <w:sz w:val="20"/>
                <w:szCs w:val="20"/>
              </w:rPr>
              <w:t>4.4.23</w:t>
            </w:r>
            <w:proofErr w:type="gramEnd"/>
          </w:p>
          <w:p w14:paraId="74F4240D" w14:textId="0819BF93" w:rsidR="00245940" w:rsidRPr="00B6682B" w:rsidRDefault="00245940" w:rsidP="0024594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517F996" w14:textId="47A3C29A" w:rsidR="005D04B3" w:rsidRDefault="005D04B3" w:rsidP="00C247AA">
            <w:pPr>
              <w:rPr>
                <w:sz w:val="20"/>
                <w:szCs w:val="20"/>
              </w:rPr>
            </w:pPr>
          </w:p>
        </w:tc>
      </w:tr>
      <w:tr w:rsidR="00B6682B" w:rsidRPr="00657931" w14:paraId="638F7E47" w14:textId="77777777" w:rsidTr="00F07345">
        <w:trPr>
          <w:trHeight w:val="2672"/>
        </w:trPr>
        <w:tc>
          <w:tcPr>
            <w:tcW w:w="1795" w:type="dxa"/>
          </w:tcPr>
          <w:p w14:paraId="6DB66DE7" w14:textId="0EB982A2" w:rsidR="00B6682B" w:rsidRDefault="00B6682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Chairman’s Report</w:t>
            </w:r>
          </w:p>
        </w:tc>
        <w:tc>
          <w:tcPr>
            <w:tcW w:w="6750" w:type="dxa"/>
          </w:tcPr>
          <w:p w14:paraId="1CC699C4" w14:textId="58B8B1C4" w:rsidR="00245940" w:rsidRDefault="00245940" w:rsidP="006D4F4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7:50 Bob Tressler </w:t>
            </w:r>
            <w:proofErr w:type="gramStart"/>
            <w:r>
              <w:rPr>
                <w:sz w:val="20"/>
                <w:szCs w:val="20"/>
              </w:rPr>
              <w:t>dismissed</w:t>
            </w:r>
            <w:proofErr w:type="gramEnd"/>
          </w:p>
          <w:p w14:paraId="51AA98BC" w14:textId="74C998F8" w:rsidR="00245940" w:rsidRDefault="00245940" w:rsidP="00F07345">
            <w:pPr>
              <w:rPr>
                <w:sz w:val="20"/>
                <w:szCs w:val="20"/>
              </w:rPr>
            </w:pPr>
            <w:r w:rsidRPr="00F07345">
              <w:rPr>
                <w:sz w:val="20"/>
                <w:szCs w:val="20"/>
              </w:rPr>
              <w:t>Norbut update</w:t>
            </w:r>
          </w:p>
          <w:p w14:paraId="6F409501" w14:textId="4CF9D2F1" w:rsidR="00F07345" w:rsidRPr="00F07345" w:rsidRDefault="00F07345" w:rsidP="00F0734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Sub-Division Process</w:t>
            </w:r>
          </w:p>
          <w:p w14:paraId="5D10DABC" w14:textId="23245B04" w:rsidR="00245940" w:rsidRDefault="00245940" w:rsidP="00245940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Lapsed on filing time by 37 days.  </w:t>
            </w:r>
          </w:p>
          <w:p w14:paraId="3D40DD09" w14:textId="32404C11" w:rsidR="00245940" w:rsidRDefault="00245940" w:rsidP="00245940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phone call 4/4/23</w:t>
            </w:r>
            <w:r w:rsidR="009A731C">
              <w:rPr>
                <w:sz w:val="20"/>
                <w:szCs w:val="20"/>
              </w:rPr>
              <w:t xml:space="preserve"> to Chair from Norbut Project Manager</w:t>
            </w:r>
            <w:r>
              <w:rPr>
                <w:sz w:val="20"/>
                <w:szCs w:val="20"/>
              </w:rPr>
              <w:t xml:space="preserve">.  Missing surveyor certification letter. </w:t>
            </w:r>
            <w:r w:rsidR="009A731C">
              <w:rPr>
                <w:sz w:val="20"/>
                <w:szCs w:val="20"/>
              </w:rPr>
              <w:t xml:space="preserve">Mr. </w:t>
            </w:r>
            <w:r w:rsidR="001045C7">
              <w:rPr>
                <w:sz w:val="20"/>
                <w:szCs w:val="20"/>
              </w:rPr>
              <w:t>Ptacek</w:t>
            </w:r>
            <w:r w:rsidR="009A731C">
              <w:rPr>
                <w:sz w:val="20"/>
                <w:szCs w:val="20"/>
              </w:rPr>
              <w:t xml:space="preserve"> explained he would b</w:t>
            </w:r>
            <w:r>
              <w:rPr>
                <w:sz w:val="20"/>
                <w:szCs w:val="20"/>
              </w:rPr>
              <w:t xml:space="preserve">ring </w:t>
            </w:r>
            <w:r w:rsidR="009A731C">
              <w:rPr>
                <w:sz w:val="20"/>
                <w:szCs w:val="20"/>
              </w:rPr>
              <w:t xml:space="preserve">this update </w:t>
            </w:r>
            <w:r>
              <w:rPr>
                <w:sz w:val="20"/>
                <w:szCs w:val="20"/>
              </w:rPr>
              <w:t xml:space="preserve">to </w:t>
            </w:r>
            <w:r w:rsidR="009A731C">
              <w:rPr>
                <w:sz w:val="20"/>
                <w:szCs w:val="20"/>
              </w:rPr>
              <w:t>the next</w:t>
            </w:r>
            <w:r>
              <w:rPr>
                <w:sz w:val="20"/>
                <w:szCs w:val="20"/>
              </w:rPr>
              <w:t xml:space="preserve"> </w:t>
            </w:r>
            <w:r w:rsidR="009A731C">
              <w:rPr>
                <w:sz w:val="20"/>
                <w:szCs w:val="20"/>
              </w:rPr>
              <w:t xml:space="preserve">Planning Board </w:t>
            </w:r>
            <w:r>
              <w:rPr>
                <w:sz w:val="20"/>
                <w:szCs w:val="20"/>
              </w:rPr>
              <w:t xml:space="preserve">meeting </w:t>
            </w:r>
            <w:proofErr w:type="gramStart"/>
            <w:r>
              <w:rPr>
                <w:sz w:val="20"/>
                <w:szCs w:val="20"/>
              </w:rPr>
              <w:t xml:space="preserve">and </w:t>
            </w:r>
            <w:r w:rsidR="009A731C">
              <w:rPr>
                <w:sz w:val="20"/>
                <w:szCs w:val="20"/>
              </w:rPr>
              <w:t>also</w:t>
            </w:r>
            <w:proofErr w:type="gramEnd"/>
            <w:r w:rsidR="009A731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discuss</w:t>
            </w:r>
            <w:proofErr w:type="gramEnd"/>
            <w:r>
              <w:rPr>
                <w:sz w:val="20"/>
                <w:szCs w:val="20"/>
              </w:rPr>
              <w:t xml:space="preserve"> with </w:t>
            </w:r>
            <w:r w:rsidR="009A731C">
              <w:rPr>
                <w:sz w:val="20"/>
                <w:szCs w:val="20"/>
              </w:rPr>
              <w:t>council</w:t>
            </w:r>
            <w:r>
              <w:rPr>
                <w:sz w:val="20"/>
                <w:szCs w:val="20"/>
              </w:rPr>
              <w:t>.</w:t>
            </w:r>
          </w:p>
          <w:p w14:paraId="4A16F411" w14:textId="24023E74" w:rsidR="00245940" w:rsidRDefault="008445EA" w:rsidP="00245940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Ptacek r</w:t>
            </w:r>
            <w:r w:rsidR="00245940">
              <w:rPr>
                <w:sz w:val="20"/>
                <w:szCs w:val="20"/>
              </w:rPr>
              <w:t>eached out to Leah 1 week ago.  Received email Friday and read by Chair today.  (</w:t>
            </w:r>
            <w:proofErr w:type="gramStart"/>
            <w:r w:rsidR="00245940">
              <w:rPr>
                <w:sz w:val="20"/>
                <w:szCs w:val="20"/>
              </w:rPr>
              <w:t>refer</w:t>
            </w:r>
            <w:proofErr w:type="gramEnd"/>
            <w:r w:rsidR="00245940">
              <w:rPr>
                <w:sz w:val="20"/>
                <w:szCs w:val="20"/>
              </w:rPr>
              <w:t xml:space="preserve"> to memorandum)</w:t>
            </w:r>
          </w:p>
          <w:p w14:paraId="11313F3E" w14:textId="1C8D8481" w:rsidR="00245940" w:rsidRDefault="007F52F9" w:rsidP="00245940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legal</w:t>
            </w:r>
            <w:r w:rsidR="009A731C">
              <w:rPr>
                <w:sz w:val="20"/>
                <w:szCs w:val="20"/>
              </w:rPr>
              <w:t xml:space="preserve"> </w:t>
            </w:r>
            <w:r w:rsidR="008445EA">
              <w:rPr>
                <w:sz w:val="20"/>
                <w:szCs w:val="20"/>
              </w:rPr>
              <w:t>counsel</w:t>
            </w:r>
            <w:r>
              <w:rPr>
                <w:sz w:val="20"/>
                <w:szCs w:val="20"/>
              </w:rPr>
              <w:t xml:space="preserve"> can accept extension OR have Norbut resubmit</w:t>
            </w:r>
          </w:p>
          <w:p w14:paraId="1C84A391" w14:textId="307B091D" w:rsidR="007F52F9" w:rsidRDefault="007F52F9" w:rsidP="00245940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advice, can redate and sign and submit again.  Per legal this is a “low risk”.  Maps reviewed by Board.  </w:t>
            </w:r>
          </w:p>
          <w:p w14:paraId="57109EBE" w14:textId="455DD782" w:rsidR="007F52F9" w:rsidRDefault="007F52F9" w:rsidP="00245940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received </w:t>
            </w:r>
            <w:proofErr w:type="gramStart"/>
            <w:r w:rsidR="008445EA">
              <w:rPr>
                <w:sz w:val="20"/>
                <w:szCs w:val="20"/>
              </w:rPr>
              <w:t>4/12/2023</w:t>
            </w:r>
            <w:proofErr w:type="gramEnd"/>
          </w:p>
          <w:p w14:paraId="44F80E67" w14:textId="299F3679" w:rsidR="007F52F9" w:rsidRDefault="007F52F9" w:rsidP="00245940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starts over, can board legally waive the process.</w:t>
            </w:r>
          </w:p>
          <w:p w14:paraId="0310B556" w14:textId="01B7FC2D" w:rsidR="007F52F9" w:rsidRPr="008445EA" w:rsidRDefault="007F52F9" w:rsidP="008445EA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material changed, don’t want to minimize oversight of missing date.  Discussed pros and cons of moving forward </w:t>
            </w:r>
            <w:r w:rsidR="008445EA">
              <w:rPr>
                <w:sz w:val="20"/>
                <w:szCs w:val="20"/>
              </w:rPr>
              <w:t>vs</w:t>
            </w:r>
            <w:r>
              <w:rPr>
                <w:sz w:val="20"/>
                <w:szCs w:val="20"/>
              </w:rPr>
              <w:t xml:space="preserve"> starting over?  </w:t>
            </w:r>
            <w:r w:rsidR="008445EA">
              <w:rPr>
                <w:sz w:val="20"/>
                <w:szCs w:val="20"/>
              </w:rPr>
              <w:t>Discussion regarding c</w:t>
            </w:r>
            <w:r w:rsidRPr="008445EA">
              <w:rPr>
                <w:sz w:val="20"/>
                <w:szCs w:val="20"/>
              </w:rPr>
              <w:t>oncern this could set precedence</w:t>
            </w:r>
            <w:r w:rsidR="008445EA">
              <w:rPr>
                <w:sz w:val="20"/>
                <w:szCs w:val="20"/>
              </w:rPr>
              <w:t>.</w:t>
            </w:r>
          </w:p>
          <w:p w14:paraId="5B5EE734" w14:textId="114294A6" w:rsidR="007F52F9" w:rsidRDefault="007F52F9" w:rsidP="00245940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Questions for </w:t>
            </w:r>
            <w:r w:rsidR="008445EA">
              <w:rPr>
                <w:sz w:val="20"/>
                <w:szCs w:val="20"/>
              </w:rPr>
              <w:t>Counsel</w:t>
            </w:r>
          </w:p>
          <w:p w14:paraId="7188C6FB" w14:textId="300A38D7" w:rsidR="007F52F9" w:rsidRDefault="007F52F9" w:rsidP="007F52F9">
            <w:pPr>
              <w:pStyle w:val="ListParagraph"/>
              <w:numPr>
                <w:ilvl w:val="2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it set a </w:t>
            </w:r>
            <w:r w:rsidR="008445EA">
              <w:rPr>
                <w:sz w:val="20"/>
                <w:szCs w:val="20"/>
              </w:rPr>
              <w:t>precedent</w:t>
            </w:r>
            <w:r>
              <w:rPr>
                <w:sz w:val="20"/>
                <w:szCs w:val="20"/>
              </w:rPr>
              <w:t xml:space="preserve">?  </w:t>
            </w:r>
          </w:p>
          <w:p w14:paraId="7EB1310E" w14:textId="30285F1E" w:rsidR="007F52F9" w:rsidRDefault="007F52F9" w:rsidP="007F52F9">
            <w:pPr>
              <w:pStyle w:val="ListParagraph"/>
              <w:numPr>
                <w:ilvl w:val="2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someone misses </w:t>
            </w:r>
            <w:proofErr w:type="gramStart"/>
            <w:r>
              <w:rPr>
                <w:sz w:val="20"/>
                <w:szCs w:val="20"/>
              </w:rPr>
              <w:t>date</w:t>
            </w:r>
            <w:proofErr w:type="gramEnd"/>
            <w:r>
              <w:rPr>
                <w:sz w:val="20"/>
                <w:szCs w:val="20"/>
              </w:rPr>
              <w:t xml:space="preserve"> for any </w:t>
            </w:r>
            <w:proofErr w:type="gramStart"/>
            <w:r>
              <w:rPr>
                <w:sz w:val="20"/>
                <w:szCs w:val="20"/>
              </w:rPr>
              <w:t>reason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445EA">
              <w:rPr>
                <w:sz w:val="20"/>
                <w:szCs w:val="20"/>
              </w:rPr>
              <w:t>could it be implied</w:t>
            </w:r>
            <w:r>
              <w:rPr>
                <w:sz w:val="20"/>
                <w:szCs w:val="20"/>
              </w:rPr>
              <w:t xml:space="preserve"> expectation</w:t>
            </w:r>
            <w:r w:rsidR="008445EA">
              <w:rPr>
                <w:sz w:val="20"/>
                <w:szCs w:val="20"/>
              </w:rPr>
              <w:t xml:space="preserve"> that</w:t>
            </w:r>
            <w:r>
              <w:rPr>
                <w:sz w:val="20"/>
                <w:szCs w:val="20"/>
              </w:rPr>
              <w:t xml:space="preserve"> board will grant extension</w:t>
            </w:r>
            <w:r w:rsidR="008445EA">
              <w:rPr>
                <w:sz w:val="20"/>
                <w:szCs w:val="20"/>
              </w:rPr>
              <w:t>?</w:t>
            </w:r>
          </w:p>
          <w:p w14:paraId="30591822" w14:textId="343058A8" w:rsidR="0099509B" w:rsidRDefault="0099509B" w:rsidP="007F52F9">
            <w:pPr>
              <w:pStyle w:val="ListParagraph"/>
              <w:numPr>
                <w:ilvl w:val="2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re</w:t>
            </w:r>
            <w:r w:rsidR="001045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signing plat same as extension</w:t>
            </w:r>
            <w:r w:rsidR="008445EA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Can give </w:t>
            </w:r>
            <w:proofErr w:type="gramStart"/>
            <w:r>
              <w:rPr>
                <w:sz w:val="20"/>
                <w:szCs w:val="20"/>
              </w:rPr>
              <w:t>6 month</w:t>
            </w:r>
            <w:proofErr w:type="gramEnd"/>
            <w:r>
              <w:rPr>
                <w:sz w:val="20"/>
                <w:szCs w:val="20"/>
              </w:rPr>
              <w:t xml:space="preserve"> extension.  What is procedural justification signing new date/signature?  </w:t>
            </w:r>
            <w:r w:rsidR="009116CD">
              <w:rPr>
                <w:sz w:val="20"/>
                <w:szCs w:val="20"/>
              </w:rPr>
              <w:t xml:space="preserve">Do we need </w:t>
            </w:r>
            <w:r w:rsidR="008445EA">
              <w:rPr>
                <w:sz w:val="20"/>
                <w:szCs w:val="20"/>
              </w:rPr>
              <w:t>to pass</w:t>
            </w:r>
            <w:r>
              <w:rPr>
                <w:sz w:val="20"/>
                <w:szCs w:val="20"/>
              </w:rPr>
              <w:t xml:space="preserve"> resolution to support why chair would re</w:t>
            </w:r>
            <w:r w:rsidR="001045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sign</w:t>
            </w:r>
            <w:r w:rsidR="001045C7">
              <w:rPr>
                <w:sz w:val="20"/>
                <w:szCs w:val="20"/>
              </w:rPr>
              <w:t xml:space="preserve"> plat</w:t>
            </w:r>
            <w:r>
              <w:rPr>
                <w:sz w:val="20"/>
                <w:szCs w:val="20"/>
              </w:rPr>
              <w:t xml:space="preserve">?  </w:t>
            </w:r>
          </w:p>
          <w:p w14:paraId="21068C89" w14:textId="6D39EFB9" w:rsidR="00E367AD" w:rsidRDefault="00E367AD" w:rsidP="007F52F9">
            <w:pPr>
              <w:pStyle w:val="ListParagraph"/>
              <w:numPr>
                <w:ilvl w:val="2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</w:t>
            </w:r>
            <w:r w:rsidR="008445EA">
              <w:rPr>
                <w:sz w:val="20"/>
                <w:szCs w:val="20"/>
              </w:rPr>
              <w:t xml:space="preserve">orbut </w:t>
            </w:r>
            <w:r>
              <w:rPr>
                <w:sz w:val="20"/>
                <w:szCs w:val="20"/>
              </w:rPr>
              <w:t>S</w:t>
            </w:r>
            <w:r w:rsidR="008445EA">
              <w:rPr>
                <w:sz w:val="20"/>
                <w:szCs w:val="20"/>
              </w:rPr>
              <w:t>olar</w:t>
            </w:r>
            <w:r>
              <w:rPr>
                <w:sz w:val="20"/>
                <w:szCs w:val="20"/>
              </w:rPr>
              <w:t xml:space="preserve"> </w:t>
            </w:r>
            <w:r w:rsidR="008445EA">
              <w:rPr>
                <w:sz w:val="20"/>
                <w:szCs w:val="20"/>
              </w:rPr>
              <w:t>is required</w:t>
            </w:r>
            <w:r>
              <w:rPr>
                <w:sz w:val="20"/>
                <w:szCs w:val="20"/>
              </w:rPr>
              <w:t xml:space="preserve"> to reapply can </w:t>
            </w:r>
            <w:r w:rsidR="008445EA">
              <w:rPr>
                <w:sz w:val="20"/>
                <w:szCs w:val="20"/>
              </w:rPr>
              <w:t>Board</w:t>
            </w:r>
            <w:r>
              <w:rPr>
                <w:sz w:val="20"/>
                <w:szCs w:val="20"/>
              </w:rPr>
              <w:t xml:space="preserve"> “waive” the process up to the resolution (including public hearing)</w:t>
            </w:r>
            <w:r w:rsidR="008445EA">
              <w:rPr>
                <w:sz w:val="20"/>
                <w:szCs w:val="20"/>
              </w:rPr>
              <w:t>?</w:t>
            </w:r>
          </w:p>
          <w:p w14:paraId="5DD7B952" w14:textId="2FD015CC" w:rsidR="0099509B" w:rsidRDefault="0099509B" w:rsidP="0099509B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 and procedure</w:t>
            </w:r>
          </w:p>
          <w:p w14:paraId="3E08B6FD" w14:textId="7A17D71A" w:rsidR="0099509B" w:rsidRDefault="0099509B" w:rsidP="0099509B">
            <w:pPr>
              <w:pStyle w:val="ListParagraph"/>
              <w:numPr>
                <w:ilvl w:val="2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B50ECE">
              <w:rPr>
                <w:sz w:val="20"/>
                <w:szCs w:val="20"/>
              </w:rPr>
              <w:t xml:space="preserve">plat </w:t>
            </w:r>
            <w:r>
              <w:rPr>
                <w:sz w:val="20"/>
                <w:szCs w:val="20"/>
              </w:rPr>
              <w:t xml:space="preserve">signed </w:t>
            </w:r>
            <w:r w:rsidR="008445EA">
              <w:rPr>
                <w:sz w:val="20"/>
                <w:szCs w:val="20"/>
              </w:rPr>
              <w:t>by Chair will not need to</w:t>
            </w:r>
            <w:r>
              <w:rPr>
                <w:sz w:val="20"/>
                <w:szCs w:val="20"/>
              </w:rPr>
              <w:t xml:space="preserve"> come back</w:t>
            </w:r>
            <w:r w:rsidR="008445EA">
              <w:rPr>
                <w:sz w:val="20"/>
                <w:szCs w:val="20"/>
              </w:rPr>
              <w:t xml:space="preserve"> to full Board</w:t>
            </w:r>
            <w:r>
              <w:rPr>
                <w:sz w:val="20"/>
                <w:szCs w:val="20"/>
              </w:rPr>
              <w:t xml:space="preserve"> next month.  If </w:t>
            </w:r>
            <w:r w:rsidR="00B50ECE">
              <w:rPr>
                <w:sz w:val="20"/>
                <w:szCs w:val="20"/>
              </w:rPr>
              <w:t>Board</w:t>
            </w:r>
            <w:r>
              <w:rPr>
                <w:sz w:val="20"/>
                <w:szCs w:val="20"/>
              </w:rPr>
              <w:t xml:space="preserve"> ne</w:t>
            </w:r>
            <w:r w:rsidR="00B50EC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</w:t>
            </w:r>
            <w:r w:rsidR="00B50EC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more info</w:t>
            </w:r>
            <w:r w:rsidR="008445EA">
              <w:rPr>
                <w:sz w:val="20"/>
                <w:szCs w:val="20"/>
              </w:rPr>
              <w:t>rmation</w:t>
            </w:r>
            <w:r>
              <w:rPr>
                <w:sz w:val="20"/>
                <w:szCs w:val="20"/>
              </w:rPr>
              <w:t xml:space="preserve"> on procedure need to hold on </w:t>
            </w:r>
            <w:r w:rsidR="008445EA">
              <w:rPr>
                <w:sz w:val="20"/>
                <w:szCs w:val="20"/>
              </w:rPr>
              <w:t>signing and bring back to May meeting for further Board discussion and resolution</w:t>
            </w:r>
            <w:r>
              <w:rPr>
                <w:sz w:val="20"/>
                <w:szCs w:val="20"/>
              </w:rPr>
              <w:t>.</w:t>
            </w:r>
          </w:p>
          <w:p w14:paraId="2BA91349" w14:textId="0BF177EC" w:rsidR="0099509B" w:rsidRPr="008445EA" w:rsidRDefault="0099509B" w:rsidP="008445EA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="008445EA">
              <w:rPr>
                <w:sz w:val="20"/>
                <w:szCs w:val="20"/>
              </w:rPr>
              <w:t>Mr. Ptacek</w:t>
            </w:r>
            <w:r>
              <w:rPr>
                <w:sz w:val="20"/>
                <w:szCs w:val="20"/>
              </w:rPr>
              <w:t xml:space="preserve"> recommends more info on procedure and impact on </w:t>
            </w:r>
            <w:r w:rsidR="008445EA">
              <w:rPr>
                <w:sz w:val="20"/>
                <w:szCs w:val="20"/>
              </w:rPr>
              <w:t>future processes.  Chair will follow up with counsel within next two</w:t>
            </w:r>
            <w:r w:rsidRPr="008445EA">
              <w:rPr>
                <w:sz w:val="20"/>
                <w:szCs w:val="20"/>
              </w:rPr>
              <w:t xml:space="preserve"> week</w:t>
            </w:r>
            <w:r w:rsidR="008445EA">
              <w:rPr>
                <w:sz w:val="20"/>
                <w:szCs w:val="20"/>
              </w:rPr>
              <w:t>s</w:t>
            </w:r>
            <w:r w:rsidRPr="008445EA">
              <w:rPr>
                <w:sz w:val="20"/>
                <w:szCs w:val="20"/>
              </w:rPr>
              <w:t xml:space="preserve"> to talk to </w:t>
            </w:r>
            <w:r w:rsidR="008445EA">
              <w:rPr>
                <w:sz w:val="20"/>
                <w:szCs w:val="20"/>
              </w:rPr>
              <w:t>counsel</w:t>
            </w:r>
            <w:r w:rsidRPr="008445EA">
              <w:rPr>
                <w:sz w:val="20"/>
                <w:szCs w:val="20"/>
              </w:rPr>
              <w:t xml:space="preserve"> and State.  If </w:t>
            </w:r>
            <w:r w:rsidR="008445EA">
              <w:rPr>
                <w:sz w:val="20"/>
                <w:szCs w:val="20"/>
              </w:rPr>
              <w:t>Mr. Ptacek</w:t>
            </w:r>
            <w:r w:rsidRPr="008445EA">
              <w:rPr>
                <w:sz w:val="20"/>
                <w:szCs w:val="20"/>
              </w:rPr>
              <w:t xml:space="preserve"> is satisfied with </w:t>
            </w:r>
            <w:r w:rsidR="00E613A1" w:rsidRPr="008445EA">
              <w:rPr>
                <w:sz w:val="20"/>
                <w:szCs w:val="20"/>
              </w:rPr>
              <w:t xml:space="preserve">response will sign and send back to Norbut Solar.  </w:t>
            </w:r>
          </w:p>
          <w:p w14:paraId="36CE13B1" w14:textId="235CB6FD" w:rsidR="009116CD" w:rsidRDefault="00E613A1" w:rsidP="0099509B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F07345">
              <w:rPr>
                <w:sz w:val="20"/>
                <w:szCs w:val="20"/>
              </w:rPr>
              <w:t>made by</w:t>
            </w:r>
            <w:r>
              <w:rPr>
                <w:sz w:val="20"/>
                <w:szCs w:val="20"/>
              </w:rPr>
              <w:t xml:space="preserve"> M</w:t>
            </w:r>
            <w:r w:rsidR="00F07345">
              <w:rPr>
                <w:sz w:val="20"/>
                <w:szCs w:val="20"/>
              </w:rPr>
              <w:t xml:space="preserve"> Louy for Chair</w:t>
            </w:r>
            <w:r>
              <w:rPr>
                <w:sz w:val="20"/>
                <w:szCs w:val="20"/>
              </w:rPr>
              <w:t xml:space="preserve"> to follow up with Leah and Monica Ryan NYSDOS.  </w:t>
            </w:r>
            <w:r w:rsidR="009116CD">
              <w:rPr>
                <w:sz w:val="20"/>
                <w:szCs w:val="20"/>
              </w:rPr>
              <w:t>J</w:t>
            </w:r>
            <w:r w:rsidR="00F07345">
              <w:rPr>
                <w:sz w:val="20"/>
                <w:szCs w:val="20"/>
              </w:rPr>
              <w:t xml:space="preserve"> Long se</w:t>
            </w:r>
            <w:r w:rsidR="009116CD">
              <w:rPr>
                <w:sz w:val="20"/>
                <w:szCs w:val="20"/>
              </w:rPr>
              <w:t xml:space="preserve">cond.  </w:t>
            </w:r>
            <w:proofErr w:type="spellStart"/>
            <w:r w:rsidR="009116CD" w:rsidRPr="00F07345">
              <w:rPr>
                <w:b/>
                <w:bCs/>
                <w:sz w:val="20"/>
                <w:szCs w:val="20"/>
              </w:rPr>
              <w:t>Role</w:t>
            </w:r>
            <w:proofErr w:type="spellEnd"/>
            <w:r w:rsidR="009116CD" w:rsidRPr="00F0734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9116CD" w:rsidRPr="00F07345">
              <w:rPr>
                <w:b/>
                <w:bCs/>
                <w:sz w:val="20"/>
                <w:szCs w:val="20"/>
              </w:rPr>
              <w:t>call</w:t>
            </w:r>
            <w:r w:rsidR="009116CD">
              <w:rPr>
                <w:sz w:val="20"/>
                <w:szCs w:val="20"/>
              </w:rPr>
              <w:t xml:space="preserve"> .</w:t>
            </w:r>
            <w:proofErr w:type="gramEnd"/>
            <w:r w:rsidR="00F07345">
              <w:rPr>
                <w:sz w:val="20"/>
                <w:szCs w:val="20"/>
              </w:rPr>
              <w:t xml:space="preserve"> C Ptacek- </w:t>
            </w:r>
            <w:proofErr w:type="gramStart"/>
            <w:r w:rsidR="00F07345">
              <w:rPr>
                <w:sz w:val="20"/>
                <w:szCs w:val="20"/>
              </w:rPr>
              <w:t>Yes  M</w:t>
            </w:r>
            <w:proofErr w:type="gramEnd"/>
            <w:r w:rsidR="00F07345">
              <w:rPr>
                <w:sz w:val="20"/>
                <w:szCs w:val="20"/>
              </w:rPr>
              <w:t xml:space="preserve"> Louy- Yes  E Petrillo- Yes  J Long- Yes</w:t>
            </w:r>
          </w:p>
          <w:p w14:paraId="0E0DD840" w14:textId="37305DAD" w:rsidR="00E613A1" w:rsidRDefault="009116CD" w:rsidP="0099509B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If </w:t>
            </w:r>
            <w:r w:rsidR="00F07345">
              <w:rPr>
                <w:sz w:val="20"/>
                <w:szCs w:val="20"/>
              </w:rPr>
              <w:t xml:space="preserve">Chair is </w:t>
            </w:r>
            <w:r>
              <w:rPr>
                <w:sz w:val="20"/>
                <w:szCs w:val="20"/>
              </w:rPr>
              <w:t>satisfied with answers</w:t>
            </w:r>
            <w:r w:rsidR="00F07345">
              <w:rPr>
                <w:sz w:val="20"/>
                <w:szCs w:val="20"/>
              </w:rPr>
              <w:t xml:space="preserve"> from counsel and state</w:t>
            </w:r>
            <w:r>
              <w:rPr>
                <w:sz w:val="20"/>
                <w:szCs w:val="20"/>
              </w:rPr>
              <w:t xml:space="preserve"> will sign plat and share with town board</w:t>
            </w:r>
            <w:r w:rsidR="00F07345">
              <w:rPr>
                <w:sz w:val="20"/>
                <w:szCs w:val="20"/>
              </w:rPr>
              <w:t xml:space="preserve"> at May meeting (5/15/23)</w:t>
            </w:r>
          </w:p>
          <w:p w14:paraId="51268F53" w14:textId="35DC3C8A" w:rsidR="00F07345" w:rsidRDefault="00F07345" w:rsidP="00687BE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Decommissioning</w:t>
            </w:r>
            <w:r w:rsidR="00E367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plan details still need to be presented to the Town Board</w:t>
            </w:r>
          </w:p>
          <w:p w14:paraId="61564E1F" w14:textId="6C430978" w:rsidR="00B6682B" w:rsidRDefault="00E367AD" w:rsidP="00F07345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NYS ag and market is good plan</w:t>
            </w:r>
            <w:r w:rsidR="00F07345">
              <w:rPr>
                <w:sz w:val="20"/>
                <w:szCs w:val="20"/>
              </w:rPr>
              <w:t xml:space="preserve"> to reference</w:t>
            </w:r>
            <w:r>
              <w:rPr>
                <w:sz w:val="20"/>
                <w:szCs w:val="20"/>
              </w:rPr>
              <w:t xml:space="preserve">.  May have other plans in NY chair will make a recommendation to town on going with NYS ag and </w:t>
            </w:r>
            <w:proofErr w:type="gramStart"/>
            <w:r>
              <w:rPr>
                <w:sz w:val="20"/>
                <w:szCs w:val="20"/>
              </w:rPr>
              <w:t>marketing</w:t>
            </w:r>
            <w:proofErr w:type="gramEnd"/>
          </w:p>
          <w:p w14:paraId="655CDF42" w14:textId="77777777" w:rsidR="004C32C7" w:rsidRDefault="004C32C7" w:rsidP="004C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Position</w:t>
            </w:r>
          </w:p>
          <w:p w14:paraId="0AA31DB9" w14:textId="3A44714D" w:rsidR="004C32C7" w:rsidRPr="00F07345" w:rsidRDefault="00F07345" w:rsidP="00F0734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C32C7" w:rsidRPr="00F07345">
              <w:rPr>
                <w:sz w:val="20"/>
                <w:szCs w:val="20"/>
              </w:rPr>
              <w:t>ncourage board members to seek interested candidates.</w:t>
            </w:r>
          </w:p>
        </w:tc>
        <w:tc>
          <w:tcPr>
            <w:tcW w:w="1890" w:type="dxa"/>
          </w:tcPr>
          <w:p w14:paraId="0D5621BE" w14:textId="77777777" w:rsidR="0003365C" w:rsidRDefault="009116CD" w:rsidP="007F5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Chuck will follow up with </w:t>
            </w:r>
            <w:proofErr w:type="gramStart"/>
            <w:r>
              <w:rPr>
                <w:sz w:val="20"/>
                <w:szCs w:val="20"/>
              </w:rPr>
              <w:t>Norbut</w:t>
            </w:r>
            <w:proofErr w:type="gramEnd"/>
          </w:p>
          <w:p w14:paraId="02992F41" w14:textId="77777777" w:rsidR="009116CD" w:rsidRDefault="009116CD" w:rsidP="007F5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to look up DEC and Cornell.  Chuck interested to what they are doing to the ground (compaction, cleaning conduits)</w:t>
            </w:r>
          </w:p>
          <w:p w14:paraId="7721D89E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15384D41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72D1741F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62601FF2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1F56937F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62E159AC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200EBA17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274A6DF7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7FB7AA93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5C9BB3B7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2948B72E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7D5C39F1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4E464508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59287787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0A918E58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7F6CE68D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10E7AAC8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747AF4C5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0DFA33E9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48E29F57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78047880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4E33C8CA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37FD5AA6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38B7F981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5AFD4FB7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57CD768A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1B1070AD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262BC3B4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24D69AC1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6EBB9E16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3020923A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64354A58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11A03A20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72F64C52" w14:textId="77777777" w:rsidR="00F07345" w:rsidRDefault="00F07345" w:rsidP="007F52F9">
            <w:pPr>
              <w:rPr>
                <w:sz w:val="20"/>
                <w:szCs w:val="20"/>
              </w:rPr>
            </w:pPr>
          </w:p>
          <w:p w14:paraId="2EB7FDC7" w14:textId="60780848" w:rsidR="00F07345" w:rsidRDefault="00F07345" w:rsidP="007F5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questions to Counsel.  </w:t>
            </w:r>
          </w:p>
        </w:tc>
      </w:tr>
      <w:tr w:rsidR="005E4A5B" w:rsidRPr="00657931" w14:paraId="51C5CF00" w14:textId="77777777" w:rsidTr="00F07345">
        <w:trPr>
          <w:trHeight w:val="692"/>
        </w:trPr>
        <w:tc>
          <w:tcPr>
            <w:tcW w:w="1795" w:type="dxa"/>
          </w:tcPr>
          <w:p w14:paraId="1B62184F" w14:textId="4C1645D9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Clerk/Secretary Report</w:t>
            </w:r>
          </w:p>
        </w:tc>
        <w:tc>
          <w:tcPr>
            <w:tcW w:w="6750" w:type="dxa"/>
          </w:tcPr>
          <w:p w14:paraId="6B1FD2F5" w14:textId="46ECA4DA" w:rsidR="004E4841" w:rsidRPr="00F07345" w:rsidRDefault="004E4841" w:rsidP="00F07345">
            <w:pPr>
              <w:rPr>
                <w:sz w:val="20"/>
                <w:szCs w:val="20"/>
              </w:rPr>
            </w:pPr>
            <w:r w:rsidRPr="00F07345">
              <w:rPr>
                <w:sz w:val="20"/>
                <w:szCs w:val="20"/>
              </w:rPr>
              <w:t xml:space="preserve">Training </w:t>
            </w:r>
          </w:p>
          <w:p w14:paraId="279D4D7F" w14:textId="77777777" w:rsidR="005E4A5B" w:rsidRDefault="00687BE3" w:rsidP="000F754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4/20 4 hours </w:t>
            </w:r>
          </w:p>
          <w:p w14:paraId="22E0B96E" w14:textId="7D3759F1" w:rsidR="00687BE3" w:rsidRDefault="00F07345" w:rsidP="000F754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Tonight’s presentation one h</w:t>
            </w:r>
            <w:r w:rsidR="00687BE3">
              <w:rPr>
                <w:sz w:val="20"/>
                <w:szCs w:val="20"/>
              </w:rPr>
              <w:t xml:space="preserve">our </w:t>
            </w:r>
            <w:r>
              <w:rPr>
                <w:sz w:val="20"/>
                <w:szCs w:val="20"/>
              </w:rPr>
              <w:t>(4</w:t>
            </w:r>
            <w:r w:rsidR="00687BE3">
              <w:rPr>
                <w:sz w:val="20"/>
                <w:szCs w:val="20"/>
              </w:rPr>
              <w:t>/23</w:t>
            </w:r>
            <w:r>
              <w:rPr>
                <w:sz w:val="20"/>
                <w:szCs w:val="20"/>
              </w:rPr>
              <w:t>)</w:t>
            </w:r>
          </w:p>
          <w:p w14:paraId="1BE5E6A5" w14:textId="6EBB6EB6" w:rsidR="00687BE3" w:rsidRDefault="00F07345" w:rsidP="000F754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Landi presented</w:t>
            </w:r>
            <w:r w:rsidR="00687BE3">
              <w:rPr>
                <w:sz w:val="20"/>
                <w:szCs w:val="20"/>
              </w:rPr>
              <w:t xml:space="preserve"> 1 hour </w:t>
            </w:r>
            <w:r>
              <w:rPr>
                <w:sz w:val="20"/>
                <w:szCs w:val="20"/>
              </w:rPr>
              <w:t xml:space="preserve">training to board Fall of 2022.  Secretary to </w:t>
            </w:r>
            <w:r w:rsidR="00687BE3">
              <w:rPr>
                <w:sz w:val="20"/>
                <w:szCs w:val="20"/>
              </w:rPr>
              <w:t xml:space="preserve">look at minutes for topic and </w:t>
            </w:r>
            <w:proofErr w:type="gramStart"/>
            <w:r w:rsidR="00687BE3">
              <w:rPr>
                <w:sz w:val="20"/>
                <w:szCs w:val="20"/>
              </w:rPr>
              <w:t>time</w:t>
            </w:r>
            <w:proofErr w:type="gramEnd"/>
          </w:p>
          <w:p w14:paraId="4BBB84DA" w14:textId="77777777" w:rsidR="00B50ECE" w:rsidRDefault="00687BE3" w:rsidP="00B50ECE">
            <w:pPr>
              <w:rPr>
                <w:sz w:val="20"/>
                <w:szCs w:val="20"/>
              </w:rPr>
            </w:pPr>
            <w:r w:rsidRPr="00B50ECE">
              <w:rPr>
                <w:sz w:val="20"/>
                <w:szCs w:val="20"/>
              </w:rPr>
              <w:t xml:space="preserve">May meeting </w:t>
            </w:r>
          </w:p>
          <w:p w14:paraId="4EBBCFC6" w14:textId="77777777" w:rsidR="00B50ECE" w:rsidRDefault="00687BE3" w:rsidP="00B50EC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50ECE">
              <w:rPr>
                <w:sz w:val="20"/>
                <w:szCs w:val="20"/>
              </w:rPr>
              <w:t xml:space="preserve">falls on Memorial Day.  </w:t>
            </w:r>
          </w:p>
          <w:p w14:paraId="1D4B3E35" w14:textId="4D65A019" w:rsidR="00687BE3" w:rsidRPr="00B50ECE" w:rsidRDefault="00B50ECE" w:rsidP="00B50ECE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50ECE">
              <w:rPr>
                <w:sz w:val="20"/>
                <w:szCs w:val="20"/>
              </w:rPr>
              <w:t>Board discussed and agreed to r</w:t>
            </w:r>
            <w:r w:rsidR="004C32C7" w:rsidRPr="00B50ECE">
              <w:rPr>
                <w:sz w:val="20"/>
                <w:szCs w:val="20"/>
              </w:rPr>
              <w:t>eschedule May meeting to May 30</w:t>
            </w:r>
            <w:r w:rsidR="004C32C7" w:rsidRPr="00B50ECE">
              <w:rPr>
                <w:sz w:val="20"/>
                <w:szCs w:val="20"/>
                <w:vertAlign w:val="superscript"/>
              </w:rPr>
              <w:t>th</w:t>
            </w:r>
            <w:r w:rsidR="004C32C7" w:rsidRPr="00B50ECE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890" w:type="dxa"/>
          </w:tcPr>
          <w:p w14:paraId="7FEB7FC5" w14:textId="0E2DA270" w:rsidR="00687BE3" w:rsidRDefault="00F07345" w:rsidP="00F07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Irene to c</w:t>
            </w:r>
            <w:r w:rsidR="00687BE3" w:rsidRPr="00F07345">
              <w:rPr>
                <w:sz w:val="20"/>
                <w:szCs w:val="20"/>
              </w:rPr>
              <w:t>omplete training spreadsheet</w:t>
            </w:r>
          </w:p>
          <w:p w14:paraId="06B34E85" w14:textId="77777777" w:rsidR="00F07345" w:rsidRPr="00F07345" w:rsidRDefault="00F07345" w:rsidP="00F07345">
            <w:pPr>
              <w:rPr>
                <w:sz w:val="20"/>
                <w:szCs w:val="20"/>
              </w:rPr>
            </w:pPr>
          </w:p>
          <w:p w14:paraId="6A9E30DF" w14:textId="73D0A8E7" w:rsidR="00687BE3" w:rsidRDefault="00687BE3" w:rsidP="00E0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Irene to send email regarding Ed</w:t>
            </w:r>
            <w:r w:rsidR="00F07345">
              <w:rPr>
                <w:sz w:val="20"/>
                <w:szCs w:val="20"/>
              </w:rPr>
              <w:t xml:space="preserve"> Petrillo’s attendance day-long training Saratoga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  <w:tr w:rsidR="003E454C" w:rsidRPr="00657931" w14:paraId="6FAD97B2" w14:textId="77777777" w:rsidTr="00F07345">
        <w:trPr>
          <w:trHeight w:val="620"/>
        </w:trPr>
        <w:tc>
          <w:tcPr>
            <w:tcW w:w="1795" w:type="dxa"/>
          </w:tcPr>
          <w:p w14:paraId="16336F08" w14:textId="1B0D8376" w:rsidR="003E454C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Old Business</w:t>
            </w:r>
          </w:p>
        </w:tc>
        <w:tc>
          <w:tcPr>
            <w:tcW w:w="6750" w:type="dxa"/>
          </w:tcPr>
          <w:p w14:paraId="219C08DB" w14:textId="77777777" w:rsidR="007D7D93" w:rsidRPr="00831754" w:rsidRDefault="007D7D93" w:rsidP="007D7D9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 w:rsidRPr="00831754">
              <w:rPr>
                <w:b/>
                <w:bCs/>
                <w:sz w:val="20"/>
                <w:szCs w:val="20"/>
              </w:rPr>
              <w:t>Fee Schedule</w:t>
            </w:r>
          </w:p>
          <w:p w14:paraId="1188ABBF" w14:textId="77777777" w:rsidR="007D7D93" w:rsidRPr="004C32C7" w:rsidRDefault="007D7D93" w:rsidP="007D7D93">
            <w:pPr>
              <w:pStyle w:val="ListParagraph"/>
              <w:numPr>
                <w:ilvl w:val="1"/>
                <w:numId w:val="15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Bring final updates of fee schedule to </w:t>
            </w:r>
            <w:r w:rsidR="00687BE3">
              <w:rPr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meeting for full planning approval to then present to Town Board </w:t>
            </w:r>
            <w:r w:rsidR="004C32C7">
              <w:rPr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meeting</w:t>
            </w:r>
            <w:proofErr w:type="gramEnd"/>
          </w:p>
          <w:p w14:paraId="4E37425F" w14:textId="3DC5F8BA" w:rsidR="004C32C7" w:rsidRPr="00B953BD" w:rsidRDefault="004C32C7" w:rsidP="007D7D93">
            <w:pPr>
              <w:pStyle w:val="ListParagraph"/>
              <w:numPr>
                <w:ilvl w:val="1"/>
                <w:numId w:val="15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F07345">
              <w:rPr>
                <w:sz w:val="20"/>
                <w:szCs w:val="20"/>
              </w:rPr>
              <w:t>s</w:t>
            </w:r>
            <w:r w:rsidR="001045C7">
              <w:rPr>
                <w:sz w:val="20"/>
                <w:szCs w:val="20"/>
              </w:rPr>
              <w:t>.</w:t>
            </w:r>
            <w:r w:rsidR="00F07345">
              <w:rPr>
                <w:sz w:val="20"/>
                <w:szCs w:val="20"/>
              </w:rPr>
              <w:t xml:space="preserve"> Louy</w:t>
            </w:r>
            <w:r>
              <w:rPr>
                <w:sz w:val="20"/>
                <w:szCs w:val="20"/>
              </w:rPr>
              <w:t xml:space="preserve"> to provide </w:t>
            </w:r>
            <w:r w:rsidR="00F07345">
              <w:rPr>
                <w:sz w:val="20"/>
                <w:szCs w:val="20"/>
              </w:rPr>
              <w:t>to secretary</w:t>
            </w:r>
            <w:r>
              <w:rPr>
                <w:sz w:val="20"/>
                <w:szCs w:val="20"/>
              </w:rPr>
              <w:t xml:space="preserve"> and will </w:t>
            </w:r>
            <w:r w:rsidR="00F07345">
              <w:rPr>
                <w:sz w:val="20"/>
                <w:szCs w:val="20"/>
              </w:rPr>
              <w:t xml:space="preserve">be included in next </w:t>
            </w:r>
            <w:proofErr w:type="gramStart"/>
            <w:r w:rsidR="00F07345">
              <w:rPr>
                <w:sz w:val="20"/>
                <w:szCs w:val="20"/>
              </w:rPr>
              <w:t xml:space="preserve">meeting </w:t>
            </w:r>
            <w:r>
              <w:rPr>
                <w:sz w:val="20"/>
                <w:szCs w:val="20"/>
              </w:rPr>
              <w:t xml:space="preserve"> packet</w:t>
            </w:r>
            <w:proofErr w:type="gramEnd"/>
          </w:p>
        </w:tc>
        <w:tc>
          <w:tcPr>
            <w:tcW w:w="1890" w:type="dxa"/>
          </w:tcPr>
          <w:p w14:paraId="175CC729" w14:textId="54A56F3A" w:rsidR="00A62D31" w:rsidRDefault="00A62D31" w:rsidP="00A62D31">
            <w:pPr>
              <w:rPr>
                <w:sz w:val="20"/>
                <w:szCs w:val="20"/>
              </w:rPr>
            </w:pPr>
          </w:p>
          <w:p w14:paraId="71791FF6" w14:textId="77777777" w:rsidR="007D7D93" w:rsidRDefault="007D7D93" w:rsidP="007D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 to upload documents onto Town Web Page</w:t>
            </w:r>
          </w:p>
          <w:p w14:paraId="38FA26C1" w14:textId="221B76F7" w:rsidR="007A74A4" w:rsidRDefault="007A74A4" w:rsidP="007D7D93">
            <w:pPr>
              <w:rPr>
                <w:sz w:val="20"/>
                <w:szCs w:val="20"/>
              </w:rPr>
            </w:pPr>
          </w:p>
        </w:tc>
      </w:tr>
      <w:tr w:rsidR="005D04B3" w:rsidRPr="00657931" w14:paraId="22602AA3" w14:textId="77777777" w:rsidTr="00B50ECE">
        <w:trPr>
          <w:trHeight w:val="437"/>
        </w:trPr>
        <w:tc>
          <w:tcPr>
            <w:tcW w:w="1795" w:type="dxa"/>
          </w:tcPr>
          <w:p w14:paraId="6A8D674F" w14:textId="3767B424" w:rsidR="005D04B3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New Business</w:t>
            </w:r>
          </w:p>
          <w:p w14:paraId="5B4CD370" w14:textId="391F1544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750" w:type="dxa"/>
          </w:tcPr>
          <w:p w14:paraId="2D58651A" w14:textId="2D6F9697" w:rsidR="00884465" w:rsidRPr="00B50ECE" w:rsidRDefault="00B50ECE" w:rsidP="00B50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Training with Pamela Landi prior to Business meeting.  Board members will receive ONE hour of training credit for presentation</w:t>
            </w:r>
          </w:p>
        </w:tc>
        <w:tc>
          <w:tcPr>
            <w:tcW w:w="1890" w:type="dxa"/>
          </w:tcPr>
          <w:p w14:paraId="225EE452" w14:textId="77777777" w:rsidR="008C2AD1" w:rsidRDefault="008C2AD1" w:rsidP="00C247AA">
            <w:pPr>
              <w:rPr>
                <w:sz w:val="20"/>
                <w:szCs w:val="20"/>
              </w:rPr>
            </w:pPr>
          </w:p>
          <w:p w14:paraId="332B6220" w14:textId="32E760CB" w:rsidR="00D83EA7" w:rsidRDefault="00D83EA7" w:rsidP="0042777D">
            <w:pPr>
              <w:rPr>
                <w:sz w:val="20"/>
                <w:szCs w:val="20"/>
              </w:rPr>
            </w:pPr>
          </w:p>
        </w:tc>
      </w:tr>
      <w:tr w:rsidR="00492479" w:rsidRPr="00657931" w14:paraId="69AC9524" w14:textId="77777777" w:rsidTr="00F07345">
        <w:trPr>
          <w:trHeight w:val="338"/>
        </w:trPr>
        <w:tc>
          <w:tcPr>
            <w:tcW w:w="1795" w:type="dxa"/>
          </w:tcPr>
          <w:p w14:paraId="5B8F7FAD" w14:textId="291A4361" w:rsidR="00492479" w:rsidRDefault="00492479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6750" w:type="dxa"/>
          </w:tcPr>
          <w:p w14:paraId="2B21ED0F" w14:textId="7517FD59" w:rsidR="00492479" w:rsidRPr="00875F64" w:rsidRDefault="00572B61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adjourn</w:t>
            </w:r>
            <w:r w:rsidR="004C32C7">
              <w:rPr>
                <w:sz w:val="20"/>
                <w:szCs w:val="20"/>
              </w:rPr>
              <w:t xml:space="preserve"> 2059 </w:t>
            </w:r>
            <w:r>
              <w:rPr>
                <w:sz w:val="20"/>
                <w:szCs w:val="20"/>
              </w:rPr>
              <w:t xml:space="preserve">by </w:t>
            </w:r>
            <w:r w:rsidR="001F0704">
              <w:rPr>
                <w:sz w:val="20"/>
                <w:szCs w:val="20"/>
              </w:rPr>
              <w:t>J</w:t>
            </w:r>
            <w:r w:rsidR="00110474">
              <w:rPr>
                <w:sz w:val="20"/>
                <w:szCs w:val="20"/>
              </w:rPr>
              <w:t>. Long</w:t>
            </w:r>
            <w:r w:rsidR="001F0704">
              <w:rPr>
                <w:sz w:val="20"/>
                <w:szCs w:val="20"/>
              </w:rPr>
              <w:t xml:space="preserve"> second by</w:t>
            </w:r>
            <w:r w:rsidR="004E4841">
              <w:rPr>
                <w:sz w:val="20"/>
                <w:szCs w:val="20"/>
              </w:rPr>
              <w:t xml:space="preserve"> </w:t>
            </w:r>
            <w:r w:rsidR="004C32C7">
              <w:rPr>
                <w:sz w:val="20"/>
                <w:szCs w:val="20"/>
              </w:rPr>
              <w:t>E Pe</w:t>
            </w:r>
            <w:r w:rsidR="001045C7">
              <w:rPr>
                <w:sz w:val="20"/>
                <w:szCs w:val="20"/>
              </w:rPr>
              <w:t>trillo</w:t>
            </w:r>
            <w:r w:rsidR="00110474">
              <w:rPr>
                <w:sz w:val="20"/>
                <w:szCs w:val="20"/>
              </w:rPr>
              <w:t xml:space="preserve">.  Approved </w:t>
            </w:r>
            <w:r w:rsidR="004E4841">
              <w:rPr>
                <w:sz w:val="20"/>
                <w:szCs w:val="20"/>
              </w:rPr>
              <w:t>5</w:t>
            </w:r>
            <w:r w:rsidR="00110474">
              <w:rPr>
                <w:sz w:val="20"/>
                <w:szCs w:val="20"/>
              </w:rPr>
              <w:t>-0</w:t>
            </w:r>
          </w:p>
        </w:tc>
        <w:tc>
          <w:tcPr>
            <w:tcW w:w="1890" w:type="dxa"/>
          </w:tcPr>
          <w:p w14:paraId="4F9030CA" w14:textId="77777777" w:rsidR="00492479" w:rsidRDefault="00492479" w:rsidP="00C247AA">
            <w:pPr>
              <w:rPr>
                <w:sz w:val="20"/>
                <w:szCs w:val="20"/>
              </w:rPr>
            </w:pPr>
          </w:p>
        </w:tc>
      </w:tr>
    </w:tbl>
    <w:p w14:paraId="48DFDD83" w14:textId="059DBE04" w:rsidR="008C4380" w:rsidRDefault="008C4380" w:rsidP="00803230"/>
    <w:p w14:paraId="0F8F4944" w14:textId="456BE62F" w:rsidR="007D7D93" w:rsidRPr="007D7D93" w:rsidRDefault="007D7D93" w:rsidP="00803230">
      <w:pPr>
        <w:rPr>
          <w:b/>
          <w:bCs/>
        </w:rPr>
      </w:pPr>
      <w:r w:rsidRPr="007D7D93">
        <w:rPr>
          <w:b/>
          <w:bCs/>
        </w:rPr>
        <w:t xml:space="preserve">Next Board Meeting </w:t>
      </w:r>
      <w:r w:rsidR="00B50ECE">
        <w:rPr>
          <w:b/>
          <w:bCs/>
        </w:rPr>
        <w:t>May</w:t>
      </w:r>
      <w:r w:rsidRPr="007D7D93">
        <w:rPr>
          <w:b/>
          <w:bCs/>
        </w:rPr>
        <w:t xml:space="preserve"> </w:t>
      </w:r>
      <w:r w:rsidR="00B50ECE">
        <w:rPr>
          <w:b/>
          <w:bCs/>
        </w:rPr>
        <w:t>30</w:t>
      </w:r>
      <w:r w:rsidRPr="007D7D93">
        <w:rPr>
          <w:b/>
          <w:bCs/>
        </w:rPr>
        <w:t xml:space="preserve">, 2023 </w:t>
      </w:r>
    </w:p>
    <w:p w14:paraId="7D8DDAC9" w14:textId="77777777" w:rsidR="007D7D93" w:rsidRPr="00AD68FD" w:rsidRDefault="007D7D93" w:rsidP="00803230"/>
    <w:sectPr w:rsidR="007D7D93" w:rsidRPr="00AD68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5D63" w14:textId="77777777" w:rsidR="00063D11" w:rsidRDefault="00063D11" w:rsidP="004D2DC6">
      <w:pPr>
        <w:spacing w:after="0" w:line="240" w:lineRule="auto"/>
      </w:pPr>
      <w:r>
        <w:separator/>
      </w:r>
    </w:p>
  </w:endnote>
  <w:endnote w:type="continuationSeparator" w:id="0">
    <w:p w14:paraId="6B83C9F2" w14:textId="77777777" w:rsidR="00063D11" w:rsidRDefault="00063D11" w:rsidP="004D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F1E9A5010CB4AF7AD942B8AB011AAAD"/>
      </w:placeholder>
      <w:temporary/>
      <w:showingPlcHdr/>
      <w15:appearance w15:val="hidden"/>
    </w:sdtPr>
    <w:sdtContent>
      <w:p w14:paraId="4AFA5ABF" w14:textId="77777777" w:rsidR="007D7D93" w:rsidRDefault="007D7D93">
        <w:pPr>
          <w:pStyle w:val="Footer"/>
        </w:pPr>
        <w:r>
          <w:t>[Type here]</w:t>
        </w:r>
      </w:p>
    </w:sdtContent>
  </w:sdt>
  <w:p w14:paraId="5000365A" w14:textId="77777777" w:rsidR="004E4841" w:rsidRDefault="004E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467F" w14:textId="77777777" w:rsidR="00063D11" w:rsidRDefault="00063D11" w:rsidP="004D2DC6">
      <w:pPr>
        <w:spacing w:after="0" w:line="240" w:lineRule="auto"/>
      </w:pPr>
      <w:r>
        <w:separator/>
      </w:r>
    </w:p>
  </w:footnote>
  <w:footnote w:type="continuationSeparator" w:id="0">
    <w:p w14:paraId="1C095CCE" w14:textId="77777777" w:rsidR="00063D11" w:rsidRDefault="00063D11" w:rsidP="004D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A530" w14:textId="51DC4F23" w:rsidR="00492479" w:rsidRPr="00791063" w:rsidRDefault="00791063" w:rsidP="00C247AA">
    <w:pPr>
      <w:pStyle w:val="Header"/>
      <w:jc w:val="center"/>
      <w:rPr>
        <w:b/>
        <w:bCs/>
        <w:sz w:val="28"/>
        <w:szCs w:val="28"/>
      </w:rPr>
    </w:pPr>
    <w:r w:rsidRPr="00791063">
      <w:rPr>
        <w:b/>
        <w:bCs/>
        <w:sz w:val="28"/>
        <w:szCs w:val="28"/>
      </w:rPr>
      <w:t xml:space="preserve">Hebron </w:t>
    </w:r>
    <w:r w:rsidR="008C4380">
      <w:rPr>
        <w:b/>
        <w:bCs/>
        <w:sz w:val="28"/>
        <w:szCs w:val="28"/>
      </w:rPr>
      <w:t>Planning</w:t>
    </w:r>
    <w:r w:rsidR="00492479">
      <w:rPr>
        <w:b/>
        <w:bCs/>
        <w:sz w:val="28"/>
        <w:szCs w:val="28"/>
      </w:rPr>
      <w:t xml:space="preserve"> Board</w:t>
    </w:r>
    <w:r w:rsidR="00C247AA">
      <w:rPr>
        <w:b/>
        <w:bCs/>
        <w:sz w:val="28"/>
        <w:szCs w:val="28"/>
      </w:rPr>
      <w:t>/</w:t>
    </w:r>
    <w:r w:rsidR="00492479">
      <w:rPr>
        <w:b/>
        <w:bCs/>
        <w:sz w:val="28"/>
        <w:szCs w:val="28"/>
      </w:rPr>
      <w:t>Public Hearing</w:t>
    </w:r>
  </w:p>
  <w:p w14:paraId="5E074479" w14:textId="57A79557" w:rsidR="00791063" w:rsidRPr="00791063" w:rsidRDefault="008C4380" w:rsidP="0079106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Summary</w:t>
    </w:r>
  </w:p>
  <w:p w14:paraId="0972D982" w14:textId="0FF884A2" w:rsidR="004D2DC6" w:rsidRPr="00C247AA" w:rsidRDefault="00D4385E" w:rsidP="00C247A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April 24</w:t>
    </w:r>
    <w:r w:rsidR="0092082F">
      <w:rPr>
        <w:sz w:val="24"/>
        <w:szCs w:val="24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28"/>
    <w:multiLevelType w:val="hybridMultilevel"/>
    <w:tmpl w:val="1560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A89"/>
    <w:multiLevelType w:val="hybridMultilevel"/>
    <w:tmpl w:val="BEAE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1D1"/>
    <w:multiLevelType w:val="hybridMultilevel"/>
    <w:tmpl w:val="A0A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6EB"/>
    <w:multiLevelType w:val="hybridMultilevel"/>
    <w:tmpl w:val="A950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6ECD"/>
    <w:multiLevelType w:val="hybridMultilevel"/>
    <w:tmpl w:val="EB7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75464"/>
    <w:multiLevelType w:val="hybridMultilevel"/>
    <w:tmpl w:val="A752A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BD6980"/>
    <w:multiLevelType w:val="hybridMultilevel"/>
    <w:tmpl w:val="F6D2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3396F"/>
    <w:multiLevelType w:val="hybridMultilevel"/>
    <w:tmpl w:val="1328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45C"/>
    <w:multiLevelType w:val="hybridMultilevel"/>
    <w:tmpl w:val="51A8E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81B64"/>
    <w:multiLevelType w:val="hybridMultilevel"/>
    <w:tmpl w:val="934E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439D9"/>
    <w:multiLevelType w:val="hybridMultilevel"/>
    <w:tmpl w:val="186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D4AB5"/>
    <w:multiLevelType w:val="hybridMultilevel"/>
    <w:tmpl w:val="675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44938"/>
    <w:multiLevelType w:val="hybridMultilevel"/>
    <w:tmpl w:val="59A80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AA546B"/>
    <w:multiLevelType w:val="hybridMultilevel"/>
    <w:tmpl w:val="2536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F7219"/>
    <w:multiLevelType w:val="hybridMultilevel"/>
    <w:tmpl w:val="2444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25829"/>
    <w:multiLevelType w:val="hybridMultilevel"/>
    <w:tmpl w:val="BF4E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C25AA"/>
    <w:multiLevelType w:val="hybridMultilevel"/>
    <w:tmpl w:val="6DF6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7A58"/>
    <w:multiLevelType w:val="hybridMultilevel"/>
    <w:tmpl w:val="CAD4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F0676"/>
    <w:multiLevelType w:val="hybridMultilevel"/>
    <w:tmpl w:val="04A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3C3B"/>
    <w:multiLevelType w:val="hybridMultilevel"/>
    <w:tmpl w:val="E40E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746FA"/>
    <w:multiLevelType w:val="hybridMultilevel"/>
    <w:tmpl w:val="51F0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B301D"/>
    <w:multiLevelType w:val="hybridMultilevel"/>
    <w:tmpl w:val="A73C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10CBD"/>
    <w:multiLevelType w:val="hybridMultilevel"/>
    <w:tmpl w:val="4450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C1FC3"/>
    <w:multiLevelType w:val="hybridMultilevel"/>
    <w:tmpl w:val="639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53ED6"/>
    <w:multiLevelType w:val="hybridMultilevel"/>
    <w:tmpl w:val="B032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28471">
    <w:abstractNumId w:val="7"/>
  </w:num>
  <w:num w:numId="2" w16cid:durableId="2144421660">
    <w:abstractNumId w:val="9"/>
  </w:num>
  <w:num w:numId="3" w16cid:durableId="276955479">
    <w:abstractNumId w:val="4"/>
  </w:num>
  <w:num w:numId="4" w16cid:durableId="2135055742">
    <w:abstractNumId w:val="24"/>
  </w:num>
  <w:num w:numId="5" w16cid:durableId="1801876451">
    <w:abstractNumId w:val="2"/>
  </w:num>
  <w:num w:numId="6" w16cid:durableId="1898584477">
    <w:abstractNumId w:val="17"/>
  </w:num>
  <w:num w:numId="7" w16cid:durableId="1142187249">
    <w:abstractNumId w:val="6"/>
  </w:num>
  <w:num w:numId="8" w16cid:durableId="1295720258">
    <w:abstractNumId w:val="20"/>
  </w:num>
  <w:num w:numId="9" w16cid:durableId="871844327">
    <w:abstractNumId w:val="16"/>
  </w:num>
  <w:num w:numId="10" w16cid:durableId="987435128">
    <w:abstractNumId w:val="1"/>
  </w:num>
  <w:num w:numId="11" w16cid:durableId="1377392715">
    <w:abstractNumId w:val="22"/>
  </w:num>
  <w:num w:numId="12" w16cid:durableId="1491671304">
    <w:abstractNumId w:val="23"/>
  </w:num>
  <w:num w:numId="13" w16cid:durableId="1241253522">
    <w:abstractNumId w:val="10"/>
  </w:num>
  <w:num w:numId="14" w16cid:durableId="679237801">
    <w:abstractNumId w:val="3"/>
  </w:num>
  <w:num w:numId="15" w16cid:durableId="1073814261">
    <w:abstractNumId w:val="21"/>
  </w:num>
  <w:num w:numId="16" w16cid:durableId="1989478778">
    <w:abstractNumId w:val="11"/>
  </w:num>
  <w:num w:numId="17" w16cid:durableId="1330523883">
    <w:abstractNumId w:val="5"/>
  </w:num>
  <w:num w:numId="18" w16cid:durableId="27724461">
    <w:abstractNumId w:val="12"/>
  </w:num>
  <w:num w:numId="19" w16cid:durableId="1614508135">
    <w:abstractNumId w:val="19"/>
  </w:num>
  <w:num w:numId="20" w16cid:durableId="1157652730">
    <w:abstractNumId w:val="13"/>
  </w:num>
  <w:num w:numId="21" w16cid:durableId="1892426511">
    <w:abstractNumId w:val="8"/>
  </w:num>
  <w:num w:numId="22" w16cid:durableId="1435590418">
    <w:abstractNumId w:val="14"/>
  </w:num>
  <w:num w:numId="23" w16cid:durableId="1634869666">
    <w:abstractNumId w:val="0"/>
  </w:num>
  <w:num w:numId="24" w16cid:durableId="1010183363">
    <w:abstractNumId w:val="18"/>
  </w:num>
  <w:num w:numId="25" w16cid:durableId="8324498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C6"/>
    <w:rsid w:val="00007C49"/>
    <w:rsid w:val="00014A5C"/>
    <w:rsid w:val="000248AE"/>
    <w:rsid w:val="0003365C"/>
    <w:rsid w:val="00047847"/>
    <w:rsid w:val="00056C46"/>
    <w:rsid w:val="00062330"/>
    <w:rsid w:val="00063D11"/>
    <w:rsid w:val="0008611F"/>
    <w:rsid w:val="00086A01"/>
    <w:rsid w:val="00093144"/>
    <w:rsid w:val="000A2C24"/>
    <w:rsid w:val="000F754E"/>
    <w:rsid w:val="00100CB6"/>
    <w:rsid w:val="001045C7"/>
    <w:rsid w:val="00110474"/>
    <w:rsid w:val="0011447B"/>
    <w:rsid w:val="001234DE"/>
    <w:rsid w:val="00140463"/>
    <w:rsid w:val="00155BB9"/>
    <w:rsid w:val="0017049F"/>
    <w:rsid w:val="00184534"/>
    <w:rsid w:val="0018652C"/>
    <w:rsid w:val="001946A1"/>
    <w:rsid w:val="001A0896"/>
    <w:rsid w:val="001A6E40"/>
    <w:rsid w:val="001A7B45"/>
    <w:rsid w:val="001B76CF"/>
    <w:rsid w:val="001E17CC"/>
    <w:rsid w:val="001F02CE"/>
    <w:rsid w:val="001F0704"/>
    <w:rsid w:val="0022154D"/>
    <w:rsid w:val="00227898"/>
    <w:rsid w:val="00237CDD"/>
    <w:rsid w:val="00245940"/>
    <w:rsid w:val="00254E55"/>
    <w:rsid w:val="00260FD6"/>
    <w:rsid w:val="00273D79"/>
    <w:rsid w:val="002A51D1"/>
    <w:rsid w:val="002A7982"/>
    <w:rsid w:val="002B100B"/>
    <w:rsid w:val="002B2BFC"/>
    <w:rsid w:val="002D29E2"/>
    <w:rsid w:val="002D4600"/>
    <w:rsid w:val="002E113F"/>
    <w:rsid w:val="002E2157"/>
    <w:rsid w:val="00311DF1"/>
    <w:rsid w:val="00331AF7"/>
    <w:rsid w:val="0033346B"/>
    <w:rsid w:val="003870BD"/>
    <w:rsid w:val="003957B7"/>
    <w:rsid w:val="003A2209"/>
    <w:rsid w:val="003A33F5"/>
    <w:rsid w:val="003B6877"/>
    <w:rsid w:val="003E454C"/>
    <w:rsid w:val="0042777D"/>
    <w:rsid w:val="00441FE9"/>
    <w:rsid w:val="00452E77"/>
    <w:rsid w:val="00481DBB"/>
    <w:rsid w:val="00492479"/>
    <w:rsid w:val="004A1CD1"/>
    <w:rsid w:val="004A62DC"/>
    <w:rsid w:val="004C32C7"/>
    <w:rsid w:val="004C3762"/>
    <w:rsid w:val="004D2DC6"/>
    <w:rsid w:val="004E4841"/>
    <w:rsid w:val="00500D2F"/>
    <w:rsid w:val="00507D1D"/>
    <w:rsid w:val="005112A8"/>
    <w:rsid w:val="005522EB"/>
    <w:rsid w:val="0055787D"/>
    <w:rsid w:val="00567B01"/>
    <w:rsid w:val="00572B61"/>
    <w:rsid w:val="005968B7"/>
    <w:rsid w:val="005B0C76"/>
    <w:rsid w:val="005C0397"/>
    <w:rsid w:val="005C2DCC"/>
    <w:rsid w:val="005D04B3"/>
    <w:rsid w:val="005D76D1"/>
    <w:rsid w:val="005E4A5B"/>
    <w:rsid w:val="005E5648"/>
    <w:rsid w:val="00623D71"/>
    <w:rsid w:val="0064131F"/>
    <w:rsid w:val="00657931"/>
    <w:rsid w:val="00663F26"/>
    <w:rsid w:val="00665389"/>
    <w:rsid w:val="006817D5"/>
    <w:rsid w:val="00687BE3"/>
    <w:rsid w:val="00690E0E"/>
    <w:rsid w:val="006A0D24"/>
    <w:rsid w:val="006C520D"/>
    <w:rsid w:val="006D4F49"/>
    <w:rsid w:val="006E2BB9"/>
    <w:rsid w:val="006E62A8"/>
    <w:rsid w:val="006E798B"/>
    <w:rsid w:val="006F33E5"/>
    <w:rsid w:val="006F6F73"/>
    <w:rsid w:val="00707A5D"/>
    <w:rsid w:val="00722EA3"/>
    <w:rsid w:val="00740FB3"/>
    <w:rsid w:val="0074336C"/>
    <w:rsid w:val="00746D5A"/>
    <w:rsid w:val="00767578"/>
    <w:rsid w:val="00775CAD"/>
    <w:rsid w:val="00783874"/>
    <w:rsid w:val="00791063"/>
    <w:rsid w:val="007A51A8"/>
    <w:rsid w:val="007A74A4"/>
    <w:rsid w:val="007B4945"/>
    <w:rsid w:val="007D7D93"/>
    <w:rsid w:val="007E2209"/>
    <w:rsid w:val="007E3CAF"/>
    <w:rsid w:val="007E3D92"/>
    <w:rsid w:val="007E4C31"/>
    <w:rsid w:val="007E5544"/>
    <w:rsid w:val="007E7762"/>
    <w:rsid w:val="007F52F9"/>
    <w:rsid w:val="00803230"/>
    <w:rsid w:val="00806862"/>
    <w:rsid w:val="00831754"/>
    <w:rsid w:val="008445EA"/>
    <w:rsid w:val="008637DA"/>
    <w:rsid w:val="00875F64"/>
    <w:rsid w:val="00884465"/>
    <w:rsid w:val="00894DF8"/>
    <w:rsid w:val="008B272D"/>
    <w:rsid w:val="008C2AD1"/>
    <w:rsid w:val="008C4380"/>
    <w:rsid w:val="008C5156"/>
    <w:rsid w:val="008D050B"/>
    <w:rsid w:val="009116CD"/>
    <w:rsid w:val="00912C9D"/>
    <w:rsid w:val="0092082F"/>
    <w:rsid w:val="00946503"/>
    <w:rsid w:val="0094765E"/>
    <w:rsid w:val="009531D8"/>
    <w:rsid w:val="009613AF"/>
    <w:rsid w:val="009740BD"/>
    <w:rsid w:val="0098394B"/>
    <w:rsid w:val="0099509B"/>
    <w:rsid w:val="009A6819"/>
    <w:rsid w:val="009A731C"/>
    <w:rsid w:val="009B1764"/>
    <w:rsid w:val="009C25EA"/>
    <w:rsid w:val="009C3F59"/>
    <w:rsid w:val="009C4E3B"/>
    <w:rsid w:val="009D26B3"/>
    <w:rsid w:val="009F4DCF"/>
    <w:rsid w:val="009F71E1"/>
    <w:rsid w:val="00A00048"/>
    <w:rsid w:val="00A05B65"/>
    <w:rsid w:val="00A10F49"/>
    <w:rsid w:val="00A11F3E"/>
    <w:rsid w:val="00A44BFC"/>
    <w:rsid w:val="00A62D31"/>
    <w:rsid w:val="00A63027"/>
    <w:rsid w:val="00A75C34"/>
    <w:rsid w:val="00A777DA"/>
    <w:rsid w:val="00AA2D19"/>
    <w:rsid w:val="00AA3FAA"/>
    <w:rsid w:val="00AD68FD"/>
    <w:rsid w:val="00AE01B8"/>
    <w:rsid w:val="00AE2F7F"/>
    <w:rsid w:val="00AF1771"/>
    <w:rsid w:val="00AF6A29"/>
    <w:rsid w:val="00B0473F"/>
    <w:rsid w:val="00B264D0"/>
    <w:rsid w:val="00B441EA"/>
    <w:rsid w:val="00B50ECE"/>
    <w:rsid w:val="00B55670"/>
    <w:rsid w:val="00B57083"/>
    <w:rsid w:val="00B6682B"/>
    <w:rsid w:val="00B877DA"/>
    <w:rsid w:val="00B953BD"/>
    <w:rsid w:val="00BA0DBD"/>
    <w:rsid w:val="00BB5FD7"/>
    <w:rsid w:val="00BC6480"/>
    <w:rsid w:val="00BD1C59"/>
    <w:rsid w:val="00BD5CFD"/>
    <w:rsid w:val="00BE1A4A"/>
    <w:rsid w:val="00C02846"/>
    <w:rsid w:val="00C247AA"/>
    <w:rsid w:val="00C46B02"/>
    <w:rsid w:val="00C621E9"/>
    <w:rsid w:val="00C80A9A"/>
    <w:rsid w:val="00C96912"/>
    <w:rsid w:val="00CA4438"/>
    <w:rsid w:val="00CB1598"/>
    <w:rsid w:val="00CD4E44"/>
    <w:rsid w:val="00CD6F66"/>
    <w:rsid w:val="00CF086F"/>
    <w:rsid w:val="00CF132A"/>
    <w:rsid w:val="00D0136E"/>
    <w:rsid w:val="00D139DE"/>
    <w:rsid w:val="00D15E0B"/>
    <w:rsid w:val="00D206B4"/>
    <w:rsid w:val="00D3167D"/>
    <w:rsid w:val="00D34B3B"/>
    <w:rsid w:val="00D41E75"/>
    <w:rsid w:val="00D4385E"/>
    <w:rsid w:val="00D43947"/>
    <w:rsid w:val="00D65A23"/>
    <w:rsid w:val="00D8311D"/>
    <w:rsid w:val="00D83EA7"/>
    <w:rsid w:val="00D84D64"/>
    <w:rsid w:val="00D8716D"/>
    <w:rsid w:val="00D90B1A"/>
    <w:rsid w:val="00DA62AB"/>
    <w:rsid w:val="00E0284D"/>
    <w:rsid w:val="00E033B1"/>
    <w:rsid w:val="00E072A2"/>
    <w:rsid w:val="00E22B0F"/>
    <w:rsid w:val="00E367AD"/>
    <w:rsid w:val="00E45A3A"/>
    <w:rsid w:val="00E613A1"/>
    <w:rsid w:val="00E85180"/>
    <w:rsid w:val="00EA226C"/>
    <w:rsid w:val="00EA7C98"/>
    <w:rsid w:val="00EB198D"/>
    <w:rsid w:val="00EB37FA"/>
    <w:rsid w:val="00EC0843"/>
    <w:rsid w:val="00EC7DCD"/>
    <w:rsid w:val="00ED6C5B"/>
    <w:rsid w:val="00EE6604"/>
    <w:rsid w:val="00F07345"/>
    <w:rsid w:val="00F26BD1"/>
    <w:rsid w:val="00F27C70"/>
    <w:rsid w:val="00F478AA"/>
    <w:rsid w:val="00F51C0D"/>
    <w:rsid w:val="00F51D9F"/>
    <w:rsid w:val="00F525F9"/>
    <w:rsid w:val="00F90774"/>
    <w:rsid w:val="00F90FB1"/>
    <w:rsid w:val="00FA40E2"/>
    <w:rsid w:val="00FC2C1C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4B23"/>
  <w15:docId w15:val="{0D8C480E-4A44-4270-AA08-53790CC1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C6"/>
  </w:style>
  <w:style w:type="paragraph" w:styleId="Footer">
    <w:name w:val="footer"/>
    <w:basedOn w:val="Normal"/>
    <w:link w:val="Foot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C6"/>
  </w:style>
  <w:style w:type="table" w:styleId="TableGrid">
    <w:name w:val="Table Grid"/>
    <w:basedOn w:val="TableNormal"/>
    <w:uiPriority w:val="39"/>
    <w:rsid w:val="004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264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D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E9A5010CB4AF7AD942B8AB011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F65A-534A-481E-987E-C72DC8817281}"/>
      </w:docPartPr>
      <w:docPartBody>
        <w:p w:rsidR="00242744" w:rsidRDefault="00810342" w:rsidP="00810342">
          <w:pPr>
            <w:pStyle w:val="2F1E9A5010CB4AF7AD942B8AB011AAA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2"/>
    <w:rsid w:val="00242744"/>
    <w:rsid w:val="004C030A"/>
    <w:rsid w:val="007D6FB8"/>
    <w:rsid w:val="00810342"/>
    <w:rsid w:val="00812F25"/>
    <w:rsid w:val="00997B99"/>
    <w:rsid w:val="00AF1EFF"/>
    <w:rsid w:val="00E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E9A5010CB4AF7AD942B8AB011AAAD">
    <w:name w:val="2F1E9A5010CB4AF7AD942B8AB011AAAD"/>
    <w:rsid w:val="00810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Bonin</dc:creator>
  <cp:keywords/>
  <dc:description/>
  <cp:lastModifiedBy>Irene Bonin</cp:lastModifiedBy>
  <cp:revision>3</cp:revision>
  <cp:lastPrinted>2023-04-14T13:05:00Z</cp:lastPrinted>
  <dcterms:created xsi:type="dcterms:W3CDTF">2023-06-02T14:05:00Z</dcterms:created>
  <dcterms:modified xsi:type="dcterms:W3CDTF">2023-06-02T14:05:00Z</dcterms:modified>
</cp:coreProperties>
</file>